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4C58">
      <w:pPr>
        <w:jc w:val="center"/>
        <w:rPr>
          <w:rFonts w:hint="default" w:ascii="宋体" w:hAnsi="宋体" w:eastAsia="宋体" w:cs="宋体"/>
          <w:lang w:val="en-US" w:eastAsia="zh-CN"/>
        </w:rPr>
      </w:pPr>
      <w:bookmarkStart w:id="0" w:name="_GoBack"/>
      <w:bookmarkEnd w:id="0"/>
      <w:r>
        <w:rPr>
          <w:rFonts w:hint="eastAsia" w:ascii="宋体" w:hAnsi="宋体" w:eastAsia="宋体" w:cs="宋体"/>
          <w:sz w:val="36"/>
          <w:szCs w:val="36"/>
        </w:rPr>
        <w:t>《美国大众传播法》</w:t>
      </w:r>
      <w:r>
        <w:rPr>
          <w:rFonts w:hint="eastAsia" w:ascii="宋体" w:hAnsi="宋体" w:eastAsia="宋体" w:cs="宋体"/>
          <w:sz w:val="36"/>
          <w:szCs w:val="36"/>
          <w:lang w:val="en-US" w:eastAsia="zh-CN"/>
        </w:rPr>
        <w:t>课程介绍</w:t>
      </w:r>
    </w:p>
    <w:p w14:paraId="46F7871E">
      <w:pPr>
        <w:ind w:firstLine="420" w:firstLineChars="200"/>
        <w:rPr>
          <w:rFonts w:ascii="宋体" w:hAnsi="宋体" w:eastAsia="宋体" w:cs="宋体"/>
          <w:szCs w:val="21"/>
        </w:rPr>
      </w:pPr>
      <w:r>
        <w:rPr>
          <w:rFonts w:hint="eastAsia" w:ascii="宋体" w:hAnsi="宋体" w:eastAsia="宋体" w:cs="宋体"/>
          <w:szCs w:val="21"/>
        </w:rPr>
        <w:t>根据教学安排，202</w:t>
      </w:r>
      <w:r>
        <w:rPr>
          <w:rFonts w:hint="eastAsia" w:ascii="宋体" w:hAnsi="宋体" w:eastAsia="宋体" w:cs="宋体"/>
          <w:szCs w:val="21"/>
          <w:lang w:val="en-US" w:eastAsia="zh-CN"/>
        </w:rPr>
        <w:t>4</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学年秋季学期开设《美国大众传播法》引智项目教授公选课，由传播学院以及传播法研究中心负责组织，邀请美国北卡罗莱纳大学教堂山分校维多利亚·史密斯·埃克斯特兰教授来我校为本科生和研究生授课，现向全校在读研究生开放选课。</w:t>
      </w:r>
    </w:p>
    <w:p w14:paraId="6C99AA88">
      <w:pPr>
        <w:ind w:firstLine="422" w:firstLineChars="200"/>
        <w:jc w:val="left"/>
        <w:rPr>
          <w:rFonts w:ascii="宋体" w:hAnsi="宋体" w:eastAsia="宋体" w:cs="宋体"/>
          <w:b/>
          <w:bCs/>
          <w:szCs w:val="21"/>
        </w:rPr>
      </w:pPr>
      <w:r>
        <w:rPr>
          <w:rFonts w:hint="eastAsia" w:ascii="宋体" w:hAnsi="宋体" w:eastAsia="宋体" w:cs="宋体"/>
          <w:b/>
          <w:bCs/>
          <w:szCs w:val="21"/>
        </w:rPr>
        <w:t>一、授课教授及课程简介</w:t>
      </w:r>
    </w:p>
    <w:p w14:paraId="7B96C5E1">
      <w:pPr>
        <w:ind w:firstLine="420" w:firstLineChars="200"/>
        <w:jc w:val="left"/>
        <w:rPr>
          <w:rFonts w:ascii="宋体" w:hAnsi="宋体" w:eastAsia="宋体" w:cs="宋体"/>
          <w:szCs w:val="21"/>
        </w:rPr>
      </w:pPr>
      <w:r>
        <w:rPr>
          <w:rFonts w:hint="eastAsia" w:ascii="宋体" w:hAnsi="宋体" w:eastAsia="宋体" w:cs="宋体"/>
          <w:szCs w:val="21"/>
        </w:rPr>
        <w:t>维多利亚·史密斯·埃克斯特兰（Victoria Smith Ekstrand），北卡罗来纳大学教堂山分校Hussman媒体与新闻学院教授，美国著名传播法律与政策学者，曾任美联社集团传播主管。主要从事传播法律法规、传播政策、传播伦理等问题研究。埃克斯特兰教授是“热点新闻原则”研究的专家，发表并修订《大数据时代的热点新闻：热点新闻原则的法律史及其对数字时代的影响》（2016）一书，该书探讨了热点新闻原则的历史及其对大数据时代离散信息保护的影响，以及欧盟保护数据隐私的举措。埃克斯特兰教授还主编了新版《新闻与大众传播法》（The Law of Journalism and Mass Communication），该书是美国著名的新闻传播法文本之一，也是第一本完全由女性学者编写的新闻传播法教科书。埃克斯特兰教授在Journalism and Mass Communications Quarterly, Cardozo Arts &amp; Entertainment Law Journal，Communication Law &amp; Policy等新闻传播学和法学期刊上发表多篇论文。</w:t>
      </w:r>
    </w:p>
    <w:p w14:paraId="0E410715">
      <w:pPr>
        <w:ind w:firstLine="422" w:firstLineChars="200"/>
        <w:jc w:val="left"/>
        <w:rPr>
          <w:rFonts w:ascii="宋体" w:hAnsi="宋体" w:eastAsia="宋体" w:cs="宋体"/>
          <w:b/>
          <w:bCs/>
          <w:szCs w:val="21"/>
        </w:rPr>
      </w:pPr>
      <w:r>
        <w:rPr>
          <w:rFonts w:hint="eastAsia" w:ascii="宋体" w:hAnsi="宋体" w:eastAsia="宋体" w:cs="宋体"/>
          <w:b/>
          <w:bCs/>
          <w:szCs w:val="21"/>
        </w:rPr>
        <w:t>课程将重点关注以下问题：</w:t>
      </w:r>
    </w:p>
    <w:p w14:paraId="5A50C714">
      <w:pPr>
        <w:ind w:firstLine="420" w:firstLineChars="200"/>
        <w:jc w:val="left"/>
        <w:rPr>
          <w:rFonts w:hint="eastAsia"/>
        </w:rPr>
      </w:pPr>
      <w:r>
        <w:rPr>
          <w:rFonts w:hint="eastAsia"/>
        </w:rPr>
        <w:t>第一讲</w:t>
      </w:r>
      <w:r>
        <w:rPr>
          <w:rFonts w:hint="eastAsia"/>
          <w:lang w:eastAsia="zh-CN"/>
        </w:rPr>
        <w:t>-第二讲</w:t>
      </w:r>
      <w:r>
        <w:rPr>
          <w:rFonts w:hint="eastAsia"/>
        </w:rPr>
        <w:t>：Introduction to Communication Law (传播法导论)</w:t>
      </w:r>
    </w:p>
    <w:p w14:paraId="4A1350E0">
      <w:pPr>
        <w:ind w:firstLine="420" w:firstLineChars="200"/>
        <w:jc w:val="left"/>
        <w:rPr>
          <w:rFonts w:hint="eastAsia"/>
        </w:rPr>
      </w:pPr>
      <w:r>
        <w:rPr>
          <w:rFonts w:hint="eastAsia"/>
        </w:rPr>
        <w:t>第</w:t>
      </w:r>
      <w:r>
        <w:rPr>
          <w:rFonts w:hint="eastAsia"/>
          <w:lang w:eastAsia="zh-CN"/>
        </w:rPr>
        <w:t>三</w:t>
      </w:r>
      <w:r>
        <w:rPr>
          <w:rFonts w:hint="eastAsia"/>
        </w:rPr>
        <w:t>讲：Basic Principles of the First Amendment of the U.S. Constitution (美国宪法《第一修正案》基本原则)</w:t>
      </w:r>
    </w:p>
    <w:p w14:paraId="053A41E4">
      <w:pPr>
        <w:ind w:firstLine="420" w:firstLineChars="200"/>
        <w:jc w:val="left"/>
        <w:rPr>
          <w:rFonts w:hint="eastAsia"/>
        </w:rPr>
      </w:pPr>
      <w:r>
        <w:rPr>
          <w:rFonts w:hint="eastAsia"/>
          <w:lang w:eastAsia="zh-CN"/>
        </w:rPr>
        <w:t>第四讲-</w:t>
      </w:r>
      <w:r>
        <w:rPr>
          <w:rFonts w:hint="eastAsia"/>
        </w:rPr>
        <w:t>第五讲：Defamation (诽谤)</w:t>
      </w:r>
    </w:p>
    <w:p w14:paraId="79369006">
      <w:pPr>
        <w:ind w:firstLine="420" w:firstLineChars="200"/>
        <w:jc w:val="left"/>
        <w:rPr>
          <w:rFonts w:hint="eastAsia"/>
        </w:rPr>
      </w:pPr>
      <w:r>
        <w:rPr>
          <w:rFonts w:hint="eastAsia"/>
        </w:rPr>
        <w:t>第六讲：Journalist's Privilege and Access to Information (记者特权与信息</w:t>
      </w:r>
      <w:r>
        <w:rPr>
          <w:rFonts w:hint="eastAsia"/>
          <w:lang w:eastAsia="zh-CN"/>
        </w:rPr>
        <w:t>获取</w:t>
      </w:r>
      <w:r>
        <w:rPr>
          <w:rFonts w:hint="eastAsia"/>
        </w:rPr>
        <w:t>)</w:t>
      </w:r>
    </w:p>
    <w:p w14:paraId="018E846C">
      <w:pPr>
        <w:ind w:firstLine="420" w:firstLineChars="200"/>
        <w:jc w:val="left"/>
        <w:rPr>
          <w:rFonts w:hint="eastAsia"/>
        </w:rPr>
      </w:pPr>
      <w:r>
        <w:rPr>
          <w:rFonts w:hint="eastAsia"/>
        </w:rPr>
        <w:t>第七讲：Privacy (隐私)</w:t>
      </w:r>
    </w:p>
    <w:p w14:paraId="3609F62F">
      <w:pPr>
        <w:ind w:firstLine="420" w:firstLineChars="200"/>
        <w:jc w:val="left"/>
        <w:rPr>
          <w:rFonts w:ascii="宋体" w:hAnsi="宋体" w:eastAsia="宋体" w:cs="宋体"/>
          <w:szCs w:val="21"/>
        </w:rPr>
      </w:pPr>
      <w:r>
        <w:rPr>
          <w:rFonts w:hint="eastAsia"/>
        </w:rPr>
        <w:t>第八讲：Intellectual Property (知识产权)</w:t>
      </w:r>
    </w:p>
    <w:p w14:paraId="4B51FACB">
      <w:pPr>
        <w:ind w:firstLine="420" w:firstLineChars="200"/>
        <w:jc w:val="left"/>
        <w:rPr>
          <w:rFonts w:ascii="宋体" w:hAnsi="宋体" w:eastAsia="宋体" w:cs="宋体"/>
          <w:szCs w:val="21"/>
        </w:rPr>
      </w:pPr>
      <w:r>
        <w:rPr>
          <w:rFonts w:hint="eastAsia" w:ascii="宋体" w:hAnsi="宋体" w:eastAsia="宋体" w:cs="宋体"/>
          <w:szCs w:val="21"/>
        </w:rPr>
        <w:t>课程上课时间集中在</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13</w:t>
      </w:r>
      <w:r>
        <w:rPr>
          <w:rFonts w:hint="eastAsia" w:ascii="宋体" w:hAnsi="宋体" w:eastAsia="宋体" w:cs="宋体"/>
          <w:szCs w:val="21"/>
        </w:rPr>
        <w:t>日至</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日，共计32课时，课程学分2学分，可折抵培养计划规定的公选课课程学分。</w:t>
      </w:r>
    </w:p>
    <w:p w14:paraId="319F819E">
      <w:pPr>
        <w:ind w:firstLine="422" w:firstLineChars="200"/>
        <w:jc w:val="left"/>
        <w:rPr>
          <w:rFonts w:ascii="宋体" w:hAnsi="宋体" w:eastAsia="宋体" w:cs="宋体"/>
          <w:b/>
          <w:bCs/>
          <w:szCs w:val="21"/>
        </w:rPr>
      </w:pPr>
      <w:r>
        <w:rPr>
          <w:rFonts w:hint="eastAsia" w:ascii="宋体" w:hAnsi="宋体" w:eastAsia="宋体" w:cs="宋体"/>
          <w:b/>
          <w:bCs/>
          <w:szCs w:val="21"/>
        </w:rPr>
        <w:t>上课时间与地点如下：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2264"/>
        <w:gridCol w:w="1371"/>
        <w:gridCol w:w="1521"/>
      </w:tblGrid>
      <w:tr w14:paraId="1F6B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4"/>
            <w:shd w:val="clear" w:color="auto" w:fill="auto"/>
            <w:vAlign w:val="center"/>
          </w:tcPr>
          <w:p w14:paraId="47B41453">
            <w:pPr>
              <w:spacing w:line="300" w:lineRule="auto"/>
              <w:jc w:val="center"/>
              <w:rPr>
                <w:rFonts w:ascii="宋体" w:hAnsi="宋体" w:eastAsia="宋体" w:cs="宋体"/>
                <w:b/>
                <w:color w:val="000000"/>
                <w:szCs w:val="21"/>
                <w:lang w:eastAsia="zh-Hans"/>
              </w:rPr>
            </w:pPr>
            <w:r>
              <w:rPr>
                <w:rFonts w:hint="eastAsia" w:ascii="宋体" w:hAnsi="宋体" w:eastAsia="宋体" w:cs="宋体"/>
                <w:b/>
                <w:color w:val="000000"/>
                <w:szCs w:val="21"/>
                <w:lang w:eastAsia="zh-Hans"/>
              </w:rPr>
              <w:t>美国大众传播法</w:t>
            </w:r>
          </w:p>
        </w:tc>
      </w:tr>
      <w:tr w14:paraId="734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shd w:val="clear" w:color="auto" w:fill="auto"/>
            <w:vAlign w:val="center"/>
          </w:tcPr>
          <w:p w14:paraId="52D4145E">
            <w:pPr>
              <w:spacing w:line="300" w:lineRule="auto"/>
              <w:rPr>
                <w:rFonts w:ascii="宋体" w:hAnsi="宋体" w:eastAsia="宋体" w:cs="宋体"/>
                <w:color w:val="000000"/>
                <w:szCs w:val="21"/>
              </w:rPr>
            </w:pPr>
            <w:r>
              <w:rPr>
                <w:rFonts w:hint="eastAsia" w:ascii="宋体" w:hAnsi="宋体" w:eastAsia="宋体" w:cs="宋体"/>
                <w:color w:val="000000"/>
                <w:szCs w:val="21"/>
                <w:lang w:bidi="ar"/>
              </w:rPr>
              <w:t>　</w:t>
            </w:r>
          </w:p>
        </w:tc>
        <w:tc>
          <w:tcPr>
            <w:tcW w:w="2264" w:type="dxa"/>
            <w:shd w:val="clear" w:color="auto" w:fill="auto"/>
            <w:vAlign w:val="center"/>
          </w:tcPr>
          <w:p w14:paraId="036ED0AA">
            <w:pPr>
              <w:spacing w:line="300" w:lineRule="auto"/>
              <w:rPr>
                <w:rFonts w:ascii="宋体" w:hAnsi="宋体" w:eastAsia="宋体" w:cs="宋体"/>
                <w:color w:val="000000"/>
                <w:szCs w:val="21"/>
              </w:rPr>
            </w:pPr>
            <w:r>
              <w:rPr>
                <w:rFonts w:hint="eastAsia" w:ascii="宋体" w:hAnsi="宋体" w:eastAsia="宋体" w:cs="宋体"/>
                <w:color w:val="000000"/>
                <w:szCs w:val="21"/>
                <w:lang w:bidi="ar"/>
              </w:rPr>
              <w:t>日期</w:t>
            </w:r>
          </w:p>
        </w:tc>
        <w:tc>
          <w:tcPr>
            <w:tcW w:w="1371" w:type="dxa"/>
            <w:shd w:val="clear" w:color="auto" w:fill="auto"/>
            <w:vAlign w:val="center"/>
          </w:tcPr>
          <w:p w14:paraId="7EE96104">
            <w:pPr>
              <w:spacing w:line="300" w:lineRule="auto"/>
              <w:rPr>
                <w:rFonts w:ascii="宋体" w:hAnsi="宋体" w:eastAsia="宋体" w:cs="宋体"/>
                <w:color w:val="000000"/>
                <w:szCs w:val="21"/>
              </w:rPr>
            </w:pPr>
            <w:r>
              <w:rPr>
                <w:rFonts w:hint="eastAsia" w:ascii="宋体" w:hAnsi="宋体" w:eastAsia="宋体" w:cs="宋体"/>
                <w:color w:val="000000"/>
                <w:szCs w:val="21"/>
                <w:lang w:bidi="ar"/>
              </w:rPr>
              <w:t>时间</w:t>
            </w:r>
          </w:p>
        </w:tc>
        <w:tc>
          <w:tcPr>
            <w:tcW w:w="1521" w:type="dxa"/>
            <w:shd w:val="clear" w:color="auto" w:fill="auto"/>
            <w:vAlign w:val="center"/>
          </w:tcPr>
          <w:p w14:paraId="0877C170">
            <w:pPr>
              <w:spacing w:line="300" w:lineRule="auto"/>
              <w:rPr>
                <w:rFonts w:ascii="宋体" w:hAnsi="宋体" w:eastAsia="宋体" w:cs="宋体"/>
                <w:color w:val="000000"/>
                <w:szCs w:val="21"/>
              </w:rPr>
            </w:pPr>
            <w:r>
              <w:rPr>
                <w:rFonts w:hint="eastAsia" w:ascii="宋体" w:hAnsi="宋体" w:eastAsia="宋体" w:cs="宋体"/>
                <w:color w:val="000000"/>
                <w:szCs w:val="21"/>
                <w:lang w:bidi="ar"/>
              </w:rPr>
              <w:t>地点</w:t>
            </w:r>
          </w:p>
        </w:tc>
      </w:tr>
      <w:tr w14:paraId="6FDA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restart"/>
            <w:shd w:val="clear" w:color="auto" w:fill="auto"/>
            <w:vAlign w:val="center"/>
          </w:tcPr>
          <w:p w14:paraId="20D3AEB4">
            <w:pPr>
              <w:spacing w:line="300" w:lineRule="auto"/>
              <w:rPr>
                <w:rFonts w:ascii="宋体" w:hAnsi="宋体" w:eastAsia="宋体" w:cs="宋体"/>
                <w:color w:val="000000"/>
                <w:szCs w:val="21"/>
              </w:rPr>
            </w:pPr>
            <w:r>
              <w:rPr>
                <w:rFonts w:hint="eastAsia" w:ascii="宋体" w:hAnsi="宋体" w:eastAsia="宋体" w:cs="宋体"/>
                <w:color w:val="000000"/>
                <w:szCs w:val="21"/>
                <w:lang w:bidi="ar"/>
              </w:rPr>
              <w:t>第一周（</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13</w:t>
            </w:r>
            <w:r>
              <w:rPr>
                <w:rFonts w:hint="eastAsia" w:ascii="宋体" w:hAnsi="宋体" w:eastAsia="宋体" w:cs="宋体"/>
                <w:color w:val="000000"/>
                <w:szCs w:val="21"/>
                <w:lang w:bidi="ar"/>
              </w:rPr>
              <w:t>日-</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20</w:t>
            </w:r>
            <w:r>
              <w:rPr>
                <w:rFonts w:hint="eastAsia" w:ascii="宋体" w:hAnsi="宋体" w:eastAsia="宋体" w:cs="宋体"/>
                <w:color w:val="000000"/>
                <w:szCs w:val="21"/>
                <w:lang w:bidi="ar"/>
              </w:rPr>
              <w:t>日）</w:t>
            </w:r>
          </w:p>
        </w:tc>
        <w:tc>
          <w:tcPr>
            <w:tcW w:w="2264" w:type="dxa"/>
            <w:shd w:val="clear" w:color="auto" w:fill="auto"/>
            <w:vAlign w:val="center"/>
          </w:tcPr>
          <w:p w14:paraId="6558C06F">
            <w:pPr>
              <w:spacing w:line="300" w:lineRule="auto"/>
              <w:rPr>
                <w:rFonts w:ascii="宋体" w:hAnsi="宋体" w:eastAsia="宋体" w:cs="宋体"/>
                <w:color w:val="000000"/>
                <w:szCs w:val="21"/>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日</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13</w:t>
            </w:r>
            <w:r>
              <w:rPr>
                <w:rFonts w:hint="eastAsia" w:ascii="宋体" w:hAnsi="宋体" w:eastAsia="宋体" w:cs="宋体"/>
                <w:color w:val="000000"/>
                <w:szCs w:val="21"/>
                <w:lang w:bidi="ar"/>
              </w:rPr>
              <w:t>日）</w:t>
            </w:r>
          </w:p>
        </w:tc>
        <w:tc>
          <w:tcPr>
            <w:tcW w:w="1371" w:type="dxa"/>
            <w:shd w:val="clear" w:color="auto" w:fill="auto"/>
            <w:vAlign w:val="center"/>
          </w:tcPr>
          <w:p w14:paraId="559F38FE">
            <w:pPr>
              <w:spacing w:line="300" w:lineRule="auto"/>
              <w:rPr>
                <w:rFonts w:ascii="宋体" w:hAnsi="宋体" w:eastAsia="宋体" w:cs="宋体"/>
                <w:color w:val="000000"/>
                <w:szCs w:val="21"/>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6D28894A">
            <w:pPr>
              <w:spacing w:line="300" w:lineRule="auto"/>
              <w:rPr>
                <w:rFonts w:ascii="宋体" w:hAnsi="宋体" w:eastAsia="宋体" w:cs="宋体"/>
                <w:color w:val="000000"/>
                <w:szCs w:val="21"/>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472E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continue"/>
            <w:shd w:val="clear" w:color="auto" w:fill="auto"/>
            <w:vAlign w:val="center"/>
          </w:tcPr>
          <w:p w14:paraId="5932B259">
            <w:pPr>
              <w:spacing w:line="300" w:lineRule="auto"/>
              <w:rPr>
                <w:rFonts w:ascii="宋体" w:hAnsi="宋体" w:eastAsia="宋体" w:cs="Times New Roman"/>
                <w:szCs w:val="21"/>
              </w:rPr>
            </w:pPr>
          </w:p>
        </w:tc>
        <w:tc>
          <w:tcPr>
            <w:tcW w:w="2264" w:type="dxa"/>
            <w:shd w:val="clear" w:color="auto" w:fill="auto"/>
            <w:vAlign w:val="center"/>
          </w:tcPr>
          <w:p w14:paraId="66ED8695">
            <w:pPr>
              <w:spacing w:line="300" w:lineRule="auto"/>
              <w:rPr>
                <w:rFonts w:ascii="宋体" w:hAnsi="宋体" w:eastAsia="宋体" w:cs="宋体"/>
                <w:color w:val="000000"/>
                <w:szCs w:val="21"/>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二</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月1</w:t>
            </w:r>
            <w:r>
              <w:rPr>
                <w:rFonts w:hint="eastAsia" w:ascii="宋体" w:hAnsi="宋体" w:eastAsia="宋体" w:cs="宋体"/>
                <w:color w:val="000000"/>
                <w:szCs w:val="21"/>
                <w:lang w:val="en-US" w:eastAsia="zh-CN" w:bidi="ar"/>
              </w:rPr>
              <w:t>5</w:t>
            </w:r>
            <w:r>
              <w:rPr>
                <w:rFonts w:hint="eastAsia" w:ascii="宋体" w:hAnsi="宋体" w:eastAsia="宋体" w:cs="宋体"/>
                <w:color w:val="000000"/>
                <w:szCs w:val="21"/>
                <w:lang w:bidi="ar"/>
              </w:rPr>
              <w:t>日）</w:t>
            </w:r>
          </w:p>
        </w:tc>
        <w:tc>
          <w:tcPr>
            <w:tcW w:w="1371" w:type="dxa"/>
            <w:shd w:val="clear" w:color="auto" w:fill="auto"/>
            <w:vAlign w:val="center"/>
          </w:tcPr>
          <w:p w14:paraId="5F5D55F5">
            <w:pPr>
              <w:spacing w:line="300" w:lineRule="auto"/>
              <w:rPr>
                <w:rFonts w:ascii="宋体" w:hAnsi="宋体" w:eastAsia="宋体" w:cs="宋体"/>
                <w:color w:val="000000"/>
                <w:szCs w:val="21"/>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7A295062">
            <w:pPr>
              <w:spacing w:line="300" w:lineRule="auto"/>
              <w:rPr>
                <w:rFonts w:ascii="宋体" w:hAnsi="宋体" w:eastAsia="宋体" w:cs="宋体"/>
                <w:color w:val="000000"/>
                <w:szCs w:val="21"/>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5EA2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continue"/>
            <w:shd w:val="clear" w:color="auto" w:fill="auto"/>
            <w:vAlign w:val="center"/>
          </w:tcPr>
          <w:p w14:paraId="5DBE784F">
            <w:pPr>
              <w:spacing w:line="300" w:lineRule="auto"/>
              <w:rPr>
                <w:rFonts w:ascii="宋体" w:hAnsi="宋体" w:eastAsia="宋体" w:cs="宋体"/>
                <w:color w:val="000000"/>
                <w:szCs w:val="21"/>
              </w:rPr>
            </w:pPr>
          </w:p>
        </w:tc>
        <w:tc>
          <w:tcPr>
            <w:tcW w:w="2264" w:type="dxa"/>
            <w:shd w:val="clear" w:color="auto" w:fill="auto"/>
            <w:vAlign w:val="center"/>
          </w:tcPr>
          <w:p w14:paraId="2BD7C484">
            <w:pPr>
              <w:spacing w:line="300" w:lineRule="auto"/>
              <w:rPr>
                <w:rFonts w:ascii="宋体" w:hAnsi="宋体" w:eastAsia="宋体" w:cs="宋体"/>
                <w:color w:val="000000"/>
                <w:szCs w:val="21"/>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五</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18</w:t>
            </w:r>
            <w:r>
              <w:rPr>
                <w:rFonts w:hint="eastAsia" w:ascii="宋体" w:hAnsi="宋体" w:eastAsia="宋体" w:cs="宋体"/>
                <w:color w:val="000000"/>
                <w:szCs w:val="21"/>
                <w:lang w:bidi="ar"/>
              </w:rPr>
              <w:t>日）</w:t>
            </w:r>
          </w:p>
        </w:tc>
        <w:tc>
          <w:tcPr>
            <w:tcW w:w="1371" w:type="dxa"/>
            <w:shd w:val="clear" w:color="auto" w:fill="auto"/>
            <w:vAlign w:val="center"/>
          </w:tcPr>
          <w:p w14:paraId="6D03FC66">
            <w:pPr>
              <w:spacing w:line="300" w:lineRule="auto"/>
              <w:rPr>
                <w:rFonts w:ascii="宋体" w:hAnsi="宋体" w:eastAsia="宋体" w:cs="宋体"/>
                <w:color w:val="000000"/>
                <w:szCs w:val="21"/>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5424D0F1">
            <w:pPr>
              <w:spacing w:line="300" w:lineRule="auto"/>
              <w:rPr>
                <w:rFonts w:ascii="宋体" w:hAnsi="宋体" w:eastAsia="宋体" w:cs="宋体"/>
                <w:color w:val="000000"/>
                <w:szCs w:val="21"/>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5706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continue"/>
            <w:shd w:val="clear" w:color="auto" w:fill="auto"/>
            <w:vAlign w:val="center"/>
          </w:tcPr>
          <w:p w14:paraId="344C818C">
            <w:pPr>
              <w:spacing w:line="300" w:lineRule="auto"/>
              <w:rPr>
                <w:rFonts w:ascii="宋体" w:hAnsi="宋体" w:eastAsia="宋体" w:cs="Times New Roman"/>
                <w:szCs w:val="21"/>
              </w:rPr>
            </w:pPr>
          </w:p>
        </w:tc>
        <w:tc>
          <w:tcPr>
            <w:tcW w:w="2264" w:type="dxa"/>
            <w:shd w:val="clear" w:color="auto" w:fill="auto"/>
            <w:vAlign w:val="center"/>
          </w:tcPr>
          <w:p w14:paraId="7105B864">
            <w:pPr>
              <w:spacing w:line="300" w:lineRule="auto"/>
              <w:rPr>
                <w:rFonts w:ascii="宋体" w:hAnsi="宋体" w:eastAsia="宋体" w:cs="宋体"/>
                <w:color w:val="000000"/>
                <w:szCs w:val="21"/>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日</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20</w:t>
            </w:r>
            <w:r>
              <w:rPr>
                <w:rFonts w:hint="eastAsia" w:ascii="宋体" w:hAnsi="宋体" w:eastAsia="宋体" w:cs="宋体"/>
                <w:color w:val="000000"/>
                <w:szCs w:val="21"/>
                <w:lang w:bidi="ar"/>
              </w:rPr>
              <w:t>日）</w:t>
            </w:r>
          </w:p>
        </w:tc>
        <w:tc>
          <w:tcPr>
            <w:tcW w:w="1371" w:type="dxa"/>
            <w:shd w:val="clear" w:color="auto" w:fill="auto"/>
            <w:vAlign w:val="center"/>
          </w:tcPr>
          <w:p w14:paraId="336ECD18">
            <w:pPr>
              <w:spacing w:line="300" w:lineRule="auto"/>
              <w:rPr>
                <w:rFonts w:ascii="宋体" w:hAnsi="宋体" w:eastAsia="宋体" w:cs="宋体"/>
                <w:color w:val="000000"/>
                <w:szCs w:val="21"/>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23E6FCAA">
            <w:pPr>
              <w:spacing w:line="300" w:lineRule="auto"/>
              <w:rPr>
                <w:rFonts w:ascii="宋体" w:hAnsi="宋体" w:eastAsia="宋体" w:cs="宋体"/>
                <w:color w:val="000000"/>
                <w:szCs w:val="21"/>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6AF7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restart"/>
            <w:shd w:val="clear" w:color="auto" w:fill="auto"/>
            <w:vAlign w:val="center"/>
          </w:tcPr>
          <w:p w14:paraId="7AEBC999">
            <w:pPr>
              <w:spacing w:line="300" w:lineRule="auto"/>
              <w:rPr>
                <w:rFonts w:ascii="宋体" w:hAnsi="宋体" w:eastAsia="宋体" w:cs="宋体"/>
                <w:color w:val="000000"/>
                <w:szCs w:val="21"/>
              </w:rPr>
            </w:pPr>
            <w:r>
              <w:rPr>
                <w:rFonts w:hint="eastAsia" w:ascii="宋体" w:hAnsi="宋体" w:eastAsia="宋体" w:cs="宋体"/>
                <w:color w:val="000000"/>
                <w:szCs w:val="21"/>
                <w:lang w:bidi="ar"/>
              </w:rPr>
              <w:t>第</w:t>
            </w:r>
            <w:r>
              <w:rPr>
                <w:rFonts w:hint="eastAsia" w:ascii="宋体" w:hAnsi="宋体" w:eastAsia="宋体" w:cs="宋体"/>
                <w:color w:val="000000"/>
                <w:szCs w:val="21"/>
                <w:lang w:val="en-US" w:eastAsia="zh-CN" w:bidi="ar"/>
              </w:rPr>
              <w:t>二</w:t>
            </w:r>
            <w:r>
              <w:rPr>
                <w:rFonts w:hint="eastAsia" w:ascii="宋体" w:hAnsi="宋体" w:eastAsia="宋体" w:cs="宋体"/>
                <w:color w:val="000000"/>
                <w:szCs w:val="21"/>
                <w:lang w:bidi="ar"/>
              </w:rPr>
              <w:t>周（</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22</w:t>
            </w:r>
            <w:r>
              <w:rPr>
                <w:rFonts w:hint="eastAsia" w:ascii="宋体" w:hAnsi="宋体" w:eastAsia="宋体" w:cs="宋体"/>
                <w:color w:val="000000"/>
                <w:szCs w:val="21"/>
                <w:lang w:bidi="ar"/>
              </w:rPr>
              <w:t>日-</w:t>
            </w:r>
            <w:r>
              <w:rPr>
                <w:rFonts w:ascii="宋体" w:hAnsi="宋体" w:eastAsia="宋体" w:cs="宋体"/>
                <w:color w:val="000000"/>
                <w:szCs w:val="21"/>
                <w:lang w:bidi="ar"/>
              </w:rPr>
              <w:t>10</w:t>
            </w:r>
            <w:r>
              <w:rPr>
                <w:rFonts w:hint="eastAsia" w:ascii="宋体" w:hAnsi="宋体" w:eastAsia="宋体" w:cs="宋体"/>
                <w:color w:val="000000"/>
                <w:szCs w:val="21"/>
                <w:lang w:bidi="ar"/>
              </w:rPr>
              <w:t>月2</w:t>
            </w:r>
            <w:r>
              <w:rPr>
                <w:rFonts w:hint="eastAsia" w:ascii="宋体" w:hAnsi="宋体" w:eastAsia="宋体" w:cs="宋体"/>
                <w:color w:val="000000"/>
                <w:szCs w:val="21"/>
                <w:lang w:val="en-US" w:eastAsia="zh-CN" w:bidi="ar"/>
              </w:rPr>
              <w:t>7</w:t>
            </w:r>
            <w:r>
              <w:rPr>
                <w:rFonts w:hint="eastAsia" w:ascii="宋体" w:hAnsi="宋体" w:eastAsia="宋体" w:cs="宋体"/>
                <w:color w:val="000000"/>
                <w:szCs w:val="21"/>
                <w:lang w:bidi="ar"/>
              </w:rPr>
              <w:t>日）</w:t>
            </w:r>
          </w:p>
        </w:tc>
        <w:tc>
          <w:tcPr>
            <w:tcW w:w="2264" w:type="dxa"/>
            <w:shd w:val="clear" w:color="auto" w:fill="auto"/>
            <w:vAlign w:val="center"/>
          </w:tcPr>
          <w:p w14:paraId="458D6546">
            <w:pPr>
              <w:spacing w:line="300" w:lineRule="auto"/>
              <w:rPr>
                <w:rFonts w:ascii="宋体" w:hAnsi="宋体" w:eastAsia="宋体" w:cs="宋体"/>
                <w:color w:val="000000"/>
                <w:szCs w:val="21"/>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二</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22</w:t>
            </w:r>
            <w:r>
              <w:rPr>
                <w:rFonts w:hint="eastAsia" w:ascii="宋体" w:hAnsi="宋体" w:eastAsia="宋体" w:cs="宋体"/>
                <w:color w:val="000000"/>
                <w:szCs w:val="21"/>
                <w:lang w:bidi="ar"/>
              </w:rPr>
              <w:t>日）</w:t>
            </w:r>
          </w:p>
        </w:tc>
        <w:tc>
          <w:tcPr>
            <w:tcW w:w="1371" w:type="dxa"/>
            <w:shd w:val="clear" w:color="auto" w:fill="auto"/>
            <w:vAlign w:val="center"/>
          </w:tcPr>
          <w:p w14:paraId="115545E7">
            <w:pPr>
              <w:spacing w:line="300" w:lineRule="auto"/>
              <w:rPr>
                <w:rFonts w:ascii="宋体" w:hAnsi="宋体" w:eastAsia="宋体" w:cs="宋体"/>
                <w:color w:val="000000"/>
                <w:szCs w:val="21"/>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3898FF5D">
            <w:pPr>
              <w:spacing w:line="300" w:lineRule="auto"/>
              <w:rPr>
                <w:rFonts w:ascii="宋体" w:hAnsi="宋体" w:eastAsia="宋体" w:cs="宋体"/>
                <w:color w:val="000000"/>
                <w:szCs w:val="21"/>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555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continue"/>
            <w:shd w:val="clear" w:color="auto" w:fill="auto"/>
            <w:vAlign w:val="center"/>
          </w:tcPr>
          <w:p w14:paraId="2FE2966E">
            <w:pPr>
              <w:spacing w:line="300" w:lineRule="auto"/>
              <w:rPr>
                <w:rFonts w:ascii="宋体" w:hAnsi="宋体" w:eastAsia="宋体" w:cs="宋体"/>
                <w:color w:val="000000"/>
                <w:szCs w:val="21"/>
                <w:lang w:bidi="ar"/>
              </w:rPr>
            </w:pPr>
          </w:p>
        </w:tc>
        <w:tc>
          <w:tcPr>
            <w:tcW w:w="2264" w:type="dxa"/>
            <w:shd w:val="clear" w:color="auto" w:fill="auto"/>
            <w:vAlign w:val="center"/>
          </w:tcPr>
          <w:p w14:paraId="6EC9F29E">
            <w:pPr>
              <w:spacing w:line="300" w:lineRule="auto"/>
              <w:rPr>
                <w:rFonts w:ascii="宋体" w:hAnsi="宋体" w:eastAsia="宋体" w:cs="宋体"/>
                <w:color w:val="000000"/>
                <w:szCs w:val="21"/>
                <w:lang w:bidi="ar"/>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日</w:t>
            </w:r>
            <w:r>
              <w:rPr>
                <w:rFonts w:hint="eastAsia" w:ascii="宋体" w:hAnsi="宋体" w:eastAsia="宋体" w:cs="宋体"/>
                <w:color w:val="000000"/>
                <w:szCs w:val="21"/>
                <w:lang w:bidi="ar"/>
              </w:rPr>
              <w:t>（</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27</w:t>
            </w:r>
            <w:r>
              <w:rPr>
                <w:rFonts w:hint="eastAsia" w:ascii="宋体" w:hAnsi="宋体" w:eastAsia="宋体" w:cs="宋体"/>
                <w:color w:val="000000"/>
                <w:szCs w:val="21"/>
                <w:lang w:bidi="ar"/>
              </w:rPr>
              <w:t>日</w:t>
            </w:r>
            <w:r>
              <w:rPr>
                <w:rFonts w:hint="eastAsia" w:ascii="宋体" w:hAnsi="宋体" w:eastAsia="宋体" w:cs="宋体"/>
                <w:color w:val="000000"/>
                <w:szCs w:val="21"/>
                <w:lang w:eastAsia="zh-Hans" w:bidi="ar"/>
              </w:rPr>
              <w:t>）</w:t>
            </w:r>
          </w:p>
        </w:tc>
        <w:tc>
          <w:tcPr>
            <w:tcW w:w="1371" w:type="dxa"/>
            <w:shd w:val="clear" w:color="auto" w:fill="auto"/>
            <w:vAlign w:val="center"/>
          </w:tcPr>
          <w:p w14:paraId="3F21AEC0">
            <w:pPr>
              <w:spacing w:line="300" w:lineRule="auto"/>
              <w:rPr>
                <w:rFonts w:ascii="宋体" w:hAnsi="宋体" w:eastAsia="宋体" w:cs="宋体"/>
                <w:color w:val="000000"/>
                <w:szCs w:val="21"/>
                <w:lang w:bidi="ar"/>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0EA2AAF6">
            <w:pPr>
              <w:spacing w:line="300" w:lineRule="auto"/>
              <w:rPr>
                <w:rFonts w:ascii="宋体" w:hAnsi="宋体" w:eastAsia="宋体" w:cs="宋体"/>
                <w:color w:val="000000"/>
                <w:szCs w:val="21"/>
                <w:lang w:bidi="ar"/>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3C83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restart"/>
            <w:shd w:val="clear" w:color="auto" w:fill="auto"/>
            <w:vAlign w:val="center"/>
          </w:tcPr>
          <w:p w14:paraId="1A3D440F">
            <w:pPr>
              <w:spacing w:line="300" w:lineRule="auto"/>
              <w:rPr>
                <w:rFonts w:ascii="宋体" w:hAnsi="宋体" w:eastAsia="宋体" w:cs="宋体"/>
                <w:color w:val="000000"/>
                <w:szCs w:val="21"/>
                <w:lang w:eastAsia="zh-Hans" w:bidi="ar"/>
              </w:rPr>
            </w:pPr>
            <w:r>
              <w:rPr>
                <w:rFonts w:hint="eastAsia" w:ascii="宋体" w:hAnsi="宋体" w:eastAsia="宋体" w:cs="宋体"/>
                <w:color w:val="000000"/>
                <w:szCs w:val="21"/>
                <w:lang w:eastAsia="zh-Hans" w:bidi="ar"/>
              </w:rPr>
              <w:t>第</w:t>
            </w:r>
            <w:r>
              <w:rPr>
                <w:rFonts w:hint="eastAsia" w:ascii="宋体" w:hAnsi="宋体" w:eastAsia="宋体" w:cs="宋体"/>
                <w:color w:val="000000"/>
                <w:szCs w:val="21"/>
                <w:lang w:val="en-US" w:eastAsia="zh-CN" w:bidi="ar"/>
              </w:rPr>
              <w:t>三</w:t>
            </w:r>
            <w:r>
              <w:rPr>
                <w:rFonts w:hint="eastAsia" w:ascii="宋体" w:hAnsi="宋体" w:eastAsia="宋体" w:cs="宋体"/>
                <w:color w:val="000000"/>
                <w:szCs w:val="21"/>
                <w:lang w:eastAsia="zh-Hans" w:bidi="ar"/>
              </w:rPr>
              <w:t>周（1</w:t>
            </w:r>
            <w:r>
              <w:rPr>
                <w:rFonts w:hint="eastAsia" w:ascii="宋体" w:hAnsi="宋体" w:eastAsia="宋体" w:cs="宋体"/>
                <w:color w:val="000000"/>
                <w:szCs w:val="21"/>
                <w:lang w:val="en-US" w:eastAsia="zh-CN" w:bidi="ar"/>
              </w:rPr>
              <w:t>1</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3</w:t>
            </w:r>
            <w:r>
              <w:rPr>
                <w:rFonts w:hint="eastAsia" w:ascii="宋体" w:hAnsi="宋体" w:eastAsia="宋体" w:cs="宋体"/>
                <w:color w:val="000000"/>
                <w:szCs w:val="21"/>
                <w:lang w:bidi="ar"/>
              </w:rPr>
              <w:t>日-</w:t>
            </w: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1</w:t>
            </w:r>
            <w:r>
              <w:rPr>
                <w:rFonts w:hint="eastAsia" w:ascii="宋体" w:hAnsi="宋体" w:eastAsia="宋体" w:cs="宋体"/>
                <w:color w:val="000000"/>
                <w:szCs w:val="21"/>
                <w:lang w:bidi="ar"/>
              </w:rPr>
              <w:t>月</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bidi="ar"/>
              </w:rPr>
              <w:t>日</w:t>
            </w:r>
            <w:r>
              <w:rPr>
                <w:rFonts w:hint="eastAsia" w:ascii="宋体" w:hAnsi="宋体" w:eastAsia="宋体" w:cs="宋体"/>
                <w:color w:val="000000"/>
                <w:szCs w:val="21"/>
                <w:lang w:eastAsia="zh-Hans" w:bidi="ar"/>
              </w:rPr>
              <w:t>）</w:t>
            </w:r>
          </w:p>
        </w:tc>
        <w:tc>
          <w:tcPr>
            <w:tcW w:w="2264" w:type="dxa"/>
            <w:shd w:val="clear" w:color="auto" w:fill="auto"/>
            <w:vAlign w:val="center"/>
          </w:tcPr>
          <w:p w14:paraId="13D2CF63">
            <w:pPr>
              <w:spacing w:line="300" w:lineRule="auto"/>
              <w:rPr>
                <w:rFonts w:ascii="宋体" w:hAnsi="宋体" w:eastAsia="宋体" w:cs="宋体"/>
                <w:color w:val="000000"/>
                <w:szCs w:val="21"/>
                <w:lang w:bidi="ar"/>
              </w:rPr>
            </w:pPr>
            <w:r>
              <w:rPr>
                <w:rFonts w:hint="eastAsia" w:ascii="宋体" w:hAnsi="宋体" w:eastAsia="宋体" w:cs="宋体"/>
                <w:color w:val="000000"/>
                <w:szCs w:val="21"/>
                <w:lang w:bidi="ar"/>
              </w:rPr>
              <w:t>星期</w:t>
            </w:r>
            <w:r>
              <w:rPr>
                <w:rFonts w:hint="eastAsia" w:ascii="宋体" w:hAnsi="宋体" w:eastAsia="宋体" w:cs="宋体"/>
                <w:color w:val="000000"/>
                <w:szCs w:val="21"/>
                <w:lang w:val="en-US" w:eastAsia="zh-CN" w:bidi="ar"/>
              </w:rPr>
              <w:t>日</w:t>
            </w:r>
            <w:r>
              <w:rPr>
                <w:rFonts w:hint="eastAsia" w:ascii="宋体" w:hAnsi="宋体" w:eastAsia="宋体" w:cs="宋体"/>
                <w:color w:val="000000"/>
                <w:szCs w:val="21"/>
                <w:lang w:eastAsia="zh-Hans" w:bidi="ar"/>
              </w:rPr>
              <w:t>（</w:t>
            </w:r>
            <w:r>
              <w:rPr>
                <w:rFonts w:hint="eastAsia" w:ascii="宋体" w:hAnsi="宋体" w:eastAsia="宋体" w:cs="宋体"/>
                <w:color w:val="000000"/>
                <w:szCs w:val="21"/>
                <w:lang w:val="en-US" w:eastAsia="zh-CN" w:bidi="ar"/>
              </w:rPr>
              <w:t>11</w:t>
            </w:r>
            <w:r>
              <w:rPr>
                <w:rFonts w:hint="eastAsia" w:ascii="宋体" w:hAnsi="宋体" w:eastAsia="宋体" w:cs="宋体"/>
                <w:color w:val="000000"/>
                <w:szCs w:val="21"/>
                <w:lang w:eastAsia="zh-Hans" w:bidi="ar"/>
              </w:rPr>
              <w:t>月</w:t>
            </w:r>
            <w:r>
              <w:rPr>
                <w:rFonts w:hint="eastAsia" w:ascii="宋体" w:hAnsi="宋体" w:eastAsia="宋体" w:cs="宋体"/>
                <w:color w:val="000000"/>
                <w:szCs w:val="21"/>
                <w:lang w:val="en-US" w:eastAsia="zh-CN" w:bidi="ar"/>
              </w:rPr>
              <w:t>3</w:t>
            </w:r>
            <w:r>
              <w:rPr>
                <w:rFonts w:hint="eastAsia" w:ascii="宋体" w:hAnsi="宋体" w:eastAsia="宋体" w:cs="宋体"/>
                <w:color w:val="000000"/>
                <w:szCs w:val="21"/>
                <w:lang w:eastAsia="zh-Hans" w:bidi="ar"/>
              </w:rPr>
              <w:t>日）</w:t>
            </w:r>
          </w:p>
        </w:tc>
        <w:tc>
          <w:tcPr>
            <w:tcW w:w="1371" w:type="dxa"/>
            <w:shd w:val="clear" w:color="auto" w:fill="auto"/>
            <w:vAlign w:val="center"/>
          </w:tcPr>
          <w:p w14:paraId="2E14F3E1">
            <w:pPr>
              <w:spacing w:line="300" w:lineRule="auto"/>
              <w:rPr>
                <w:rFonts w:ascii="宋体" w:hAnsi="宋体" w:eastAsia="宋体" w:cs="宋体"/>
                <w:color w:val="000000"/>
                <w:szCs w:val="21"/>
                <w:lang w:bidi="ar"/>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330E68CE">
            <w:pPr>
              <w:spacing w:line="300" w:lineRule="auto"/>
              <w:rPr>
                <w:rFonts w:ascii="宋体" w:hAnsi="宋体" w:eastAsia="宋体" w:cs="宋体"/>
                <w:color w:val="000000"/>
                <w:szCs w:val="21"/>
                <w:lang w:bidi="ar"/>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r w14:paraId="5491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6" w:type="dxa"/>
            <w:vMerge w:val="continue"/>
            <w:shd w:val="clear" w:color="auto" w:fill="auto"/>
            <w:vAlign w:val="center"/>
          </w:tcPr>
          <w:p w14:paraId="4CD9C4B2">
            <w:pPr>
              <w:spacing w:line="300" w:lineRule="auto"/>
              <w:rPr>
                <w:rFonts w:ascii="宋体" w:hAnsi="宋体" w:eastAsia="宋体" w:cs="宋体"/>
                <w:color w:val="000000"/>
                <w:szCs w:val="21"/>
                <w:lang w:eastAsia="zh-Hans" w:bidi="ar"/>
              </w:rPr>
            </w:pPr>
          </w:p>
        </w:tc>
        <w:tc>
          <w:tcPr>
            <w:tcW w:w="2264" w:type="dxa"/>
            <w:shd w:val="clear" w:color="auto" w:fill="auto"/>
            <w:vAlign w:val="center"/>
          </w:tcPr>
          <w:p w14:paraId="16965E44">
            <w:pPr>
              <w:spacing w:line="300" w:lineRule="auto"/>
              <w:rPr>
                <w:rFonts w:ascii="宋体" w:hAnsi="宋体" w:eastAsia="宋体" w:cs="宋体"/>
                <w:color w:val="000000"/>
                <w:szCs w:val="21"/>
                <w:lang w:bidi="ar"/>
              </w:rPr>
            </w:pPr>
            <w:r>
              <w:rPr>
                <w:rFonts w:hint="eastAsia" w:ascii="宋体" w:hAnsi="宋体" w:eastAsia="宋体" w:cs="宋体"/>
                <w:color w:val="000000"/>
                <w:szCs w:val="21"/>
                <w:lang w:eastAsia="zh-Hans" w:bidi="ar"/>
              </w:rPr>
              <w:t>星期</w:t>
            </w:r>
            <w:r>
              <w:rPr>
                <w:rFonts w:hint="eastAsia" w:ascii="宋体" w:hAnsi="宋体" w:eastAsia="宋体" w:cs="宋体"/>
                <w:color w:val="000000"/>
                <w:szCs w:val="21"/>
                <w:lang w:val="en-US" w:eastAsia="zh-CN" w:bidi="ar"/>
              </w:rPr>
              <w:t>日</w:t>
            </w:r>
            <w:r>
              <w:rPr>
                <w:rFonts w:hint="eastAsia" w:ascii="宋体" w:hAnsi="宋体" w:eastAsia="宋体" w:cs="宋体"/>
                <w:color w:val="000000"/>
                <w:szCs w:val="21"/>
                <w:lang w:eastAsia="zh-Hans" w:bidi="ar"/>
              </w:rPr>
              <w:t>（1</w:t>
            </w:r>
            <w:r>
              <w:rPr>
                <w:rFonts w:hint="eastAsia" w:ascii="宋体" w:hAnsi="宋体" w:eastAsia="宋体" w:cs="宋体"/>
                <w:color w:val="000000"/>
                <w:szCs w:val="21"/>
                <w:lang w:val="en-US" w:eastAsia="zh-CN" w:bidi="ar"/>
              </w:rPr>
              <w:t>1</w:t>
            </w:r>
            <w:r>
              <w:rPr>
                <w:rFonts w:hint="eastAsia" w:ascii="宋体" w:hAnsi="宋体" w:eastAsia="宋体" w:cs="宋体"/>
                <w:color w:val="000000"/>
                <w:szCs w:val="21"/>
                <w:lang w:eastAsia="zh-Hans" w:bidi="ar"/>
              </w:rPr>
              <w:t>月</w:t>
            </w:r>
            <w:r>
              <w:rPr>
                <w:rFonts w:hint="eastAsia" w:ascii="宋体" w:hAnsi="宋体" w:eastAsia="宋体" w:cs="宋体"/>
                <w:color w:val="000000"/>
                <w:szCs w:val="21"/>
                <w:lang w:val="en-US" w:eastAsia="zh-CN" w:bidi="ar"/>
              </w:rPr>
              <w:t>10</w:t>
            </w:r>
            <w:r>
              <w:rPr>
                <w:rFonts w:hint="eastAsia" w:ascii="宋体" w:hAnsi="宋体" w:eastAsia="宋体" w:cs="宋体"/>
                <w:color w:val="000000"/>
                <w:szCs w:val="21"/>
                <w:lang w:eastAsia="zh-Hans" w:bidi="ar"/>
              </w:rPr>
              <w:t>日）</w:t>
            </w:r>
          </w:p>
        </w:tc>
        <w:tc>
          <w:tcPr>
            <w:tcW w:w="1371" w:type="dxa"/>
            <w:shd w:val="clear" w:color="auto" w:fill="auto"/>
            <w:vAlign w:val="center"/>
          </w:tcPr>
          <w:p w14:paraId="5DF048D6">
            <w:pPr>
              <w:spacing w:line="300" w:lineRule="auto"/>
              <w:rPr>
                <w:rFonts w:ascii="宋体" w:hAnsi="宋体" w:eastAsia="宋体" w:cs="宋体"/>
                <w:color w:val="000000"/>
                <w:szCs w:val="21"/>
                <w:lang w:bidi="ar"/>
              </w:rPr>
            </w:pPr>
            <w:r>
              <w:rPr>
                <w:rFonts w:hint="eastAsia" w:ascii="宋体" w:hAnsi="宋体" w:eastAsia="宋体"/>
                <w:szCs w:val="21"/>
              </w:rPr>
              <w:t>19:</w:t>
            </w:r>
            <w:r>
              <w:rPr>
                <w:rFonts w:hint="eastAsia" w:ascii="宋体" w:hAnsi="宋体" w:eastAsia="宋体"/>
                <w:szCs w:val="21"/>
                <w:lang w:val="en-US" w:eastAsia="zh-CN"/>
              </w:rPr>
              <w:t>0</w:t>
            </w:r>
            <w:r>
              <w:rPr>
                <w:rFonts w:hint="eastAsia" w:ascii="宋体" w:hAnsi="宋体" w:eastAsia="宋体"/>
                <w:szCs w:val="21"/>
              </w:rPr>
              <w:t>0-22:</w:t>
            </w:r>
            <w:r>
              <w:rPr>
                <w:rFonts w:hint="eastAsia" w:ascii="宋体" w:hAnsi="宋体" w:eastAsia="宋体"/>
                <w:szCs w:val="21"/>
                <w:lang w:val="en-US" w:eastAsia="zh-CN"/>
              </w:rPr>
              <w:t>0</w:t>
            </w:r>
            <w:r>
              <w:rPr>
                <w:rFonts w:hint="eastAsia" w:ascii="宋体" w:hAnsi="宋体" w:eastAsia="宋体"/>
                <w:szCs w:val="21"/>
              </w:rPr>
              <w:t>0</w:t>
            </w:r>
          </w:p>
        </w:tc>
        <w:tc>
          <w:tcPr>
            <w:tcW w:w="1521" w:type="dxa"/>
            <w:shd w:val="clear" w:color="auto" w:fill="auto"/>
            <w:vAlign w:val="center"/>
          </w:tcPr>
          <w:p w14:paraId="4C2C9190">
            <w:pPr>
              <w:spacing w:line="300" w:lineRule="auto"/>
              <w:rPr>
                <w:rFonts w:ascii="宋体" w:hAnsi="宋体" w:eastAsia="宋体" w:cs="宋体"/>
                <w:color w:val="000000"/>
                <w:szCs w:val="21"/>
                <w:lang w:bidi="ar"/>
              </w:rPr>
            </w:pPr>
            <w:r>
              <w:rPr>
                <w:rFonts w:hint="eastAsia" w:ascii="宋体" w:hAnsi="宋体" w:eastAsia="宋体" w:cs="宋体"/>
                <w:color w:val="000000"/>
                <w:szCs w:val="21"/>
                <w:lang w:val="en-US" w:eastAsia="zh-CN"/>
              </w:rPr>
              <w:t>线上</w:t>
            </w:r>
            <w:r>
              <w:rPr>
                <w:rFonts w:hint="eastAsia" w:ascii="宋体" w:hAnsi="宋体" w:eastAsia="宋体" w:cs="宋体"/>
                <w:color w:val="000000"/>
                <w:szCs w:val="21"/>
                <w:lang w:eastAsia="zh-Hans"/>
              </w:rPr>
              <w:t>会议</w:t>
            </w:r>
          </w:p>
        </w:tc>
      </w:tr>
    </w:tbl>
    <w:p w14:paraId="214BCBD1">
      <w:pPr>
        <w:jc w:val="left"/>
        <w:rPr>
          <w:rFonts w:hint="eastAsia" w:ascii="宋体" w:hAnsi="宋体" w:eastAsia="宋体" w:cs="宋体"/>
          <w:szCs w:val="21"/>
        </w:rPr>
      </w:pPr>
    </w:p>
    <w:p w14:paraId="2E7D6629">
      <w:pPr>
        <w:ind w:firstLine="422" w:firstLineChars="200"/>
        <w:jc w:val="left"/>
        <w:rPr>
          <w:rFonts w:ascii="宋体" w:hAnsi="宋体" w:eastAsia="宋体" w:cs="宋体"/>
          <w:szCs w:val="21"/>
        </w:rPr>
      </w:pPr>
      <w:r>
        <w:rPr>
          <w:rFonts w:hint="eastAsia" w:ascii="宋体" w:hAnsi="宋体" w:eastAsia="宋体" w:cs="宋体"/>
          <w:b/>
          <w:bCs/>
          <w:szCs w:val="21"/>
        </w:rPr>
        <w:t>二、选课方法与时间</w:t>
      </w:r>
    </w:p>
    <w:p w14:paraId="45CBF296">
      <w:pPr>
        <w:ind w:firstLine="420" w:firstLineChars="200"/>
        <w:jc w:val="left"/>
        <w:rPr>
          <w:rFonts w:ascii="宋体" w:hAnsi="宋体" w:eastAsia="宋体" w:cs="宋体"/>
          <w:szCs w:val="21"/>
        </w:rPr>
      </w:pPr>
      <w:r>
        <w:rPr>
          <w:rFonts w:hint="eastAsia" w:ascii="宋体" w:hAnsi="宋体" w:eastAsia="宋体" w:cs="宋体"/>
          <w:szCs w:val="21"/>
        </w:rPr>
        <w:t>选课方法与本校公选课选课方法一致，选本门课程的同学请添加课程助教微信：</w:t>
      </w:r>
      <w:r>
        <w:rPr>
          <w:rFonts w:hint="eastAsia" w:ascii="宋体" w:hAnsi="宋体" w:eastAsia="宋体" w:cs="宋体"/>
          <w:szCs w:val="21"/>
          <w:lang w:val="en-US" w:eastAsia="zh-CN"/>
        </w:rPr>
        <w:t>洪</w:t>
      </w:r>
      <w:r>
        <w:rPr>
          <w:rFonts w:hint="eastAsia" w:ascii="宋体" w:hAnsi="宋体" w:eastAsia="宋体" w:cs="宋体"/>
          <w:szCs w:val="21"/>
        </w:rPr>
        <w:t>同学（微信号：</w:t>
      </w:r>
      <w:r>
        <w:rPr>
          <w:rFonts w:hint="eastAsia" w:ascii="宋体" w:hAnsi="宋体" w:eastAsia="宋体" w:cs="宋体"/>
          <w:szCs w:val="21"/>
          <w:lang w:val="en-US" w:eastAsia="zh-CN"/>
        </w:rPr>
        <w:t>13510554007</w:t>
      </w:r>
      <w:r>
        <w:rPr>
          <w:rFonts w:hint="eastAsia" w:ascii="宋体" w:hAnsi="宋体" w:eastAsia="宋体" w:cs="宋体"/>
          <w:szCs w:val="21"/>
        </w:rPr>
        <w:t>）。</w:t>
      </w:r>
    </w:p>
    <w:p w14:paraId="726A09C7">
      <w:pPr>
        <w:ind w:firstLine="420" w:firstLineChars="200"/>
        <w:jc w:val="left"/>
        <w:rPr>
          <w:rFonts w:ascii="宋体" w:hAnsi="宋体" w:eastAsia="宋体" w:cs="宋体"/>
          <w:szCs w:val="21"/>
        </w:rPr>
      </w:pPr>
      <w:r>
        <w:rPr>
          <w:rFonts w:hint="eastAsia" w:ascii="宋体" w:hAnsi="宋体" w:eastAsia="宋体" w:cs="宋体"/>
          <w:szCs w:val="21"/>
          <w:highlight w:val="cyan"/>
        </w:rPr>
        <w:t>选课时间为</w:t>
      </w:r>
      <w:r>
        <w:rPr>
          <w:rFonts w:hint="eastAsia" w:ascii="宋体" w:hAnsi="宋体" w:eastAsia="宋体" w:cs="宋体"/>
          <w:szCs w:val="21"/>
          <w:highlight w:val="cyan"/>
          <w:lang w:val="en-US" w:eastAsia="zh-CN"/>
        </w:rPr>
        <w:t>9</w:t>
      </w:r>
      <w:r>
        <w:rPr>
          <w:rFonts w:hint="eastAsia" w:ascii="宋体" w:hAnsi="宋体" w:eastAsia="宋体" w:cs="宋体"/>
          <w:szCs w:val="21"/>
          <w:highlight w:val="cyan"/>
        </w:rPr>
        <w:t>月</w:t>
      </w:r>
      <w:r>
        <w:rPr>
          <w:rFonts w:hint="eastAsia" w:ascii="宋体" w:hAnsi="宋体" w:eastAsia="宋体" w:cs="宋体"/>
          <w:szCs w:val="21"/>
          <w:highlight w:val="cyan"/>
          <w:lang w:val="en-US" w:eastAsia="zh-CN"/>
        </w:rPr>
        <w:t>10</w:t>
      </w:r>
      <w:r>
        <w:rPr>
          <w:rFonts w:hint="eastAsia" w:ascii="宋体" w:hAnsi="宋体" w:eastAsia="宋体" w:cs="宋体"/>
          <w:szCs w:val="21"/>
          <w:highlight w:val="cyan"/>
        </w:rPr>
        <w:t>日</w:t>
      </w:r>
      <w:r>
        <w:rPr>
          <w:rFonts w:hint="eastAsia" w:ascii="宋体" w:hAnsi="宋体" w:eastAsia="宋体" w:cs="宋体"/>
          <w:szCs w:val="21"/>
          <w:highlight w:val="cyan"/>
          <w:lang w:val="en-US" w:eastAsia="zh-CN"/>
        </w:rPr>
        <w:t>12:00</w:t>
      </w:r>
      <w:r>
        <w:rPr>
          <w:rFonts w:hint="eastAsia" w:ascii="宋体" w:hAnsi="宋体" w:eastAsia="宋体" w:cs="宋体"/>
          <w:szCs w:val="21"/>
          <w:highlight w:val="cyan"/>
        </w:rPr>
        <w:t xml:space="preserve">   至</w:t>
      </w:r>
      <w:r>
        <w:rPr>
          <w:rFonts w:hint="eastAsia" w:ascii="宋体" w:hAnsi="宋体" w:eastAsia="宋体" w:cs="宋体"/>
          <w:szCs w:val="21"/>
          <w:highlight w:val="cyan"/>
          <w:lang w:val="en-US" w:eastAsia="zh-CN"/>
        </w:rPr>
        <w:t>9</w:t>
      </w:r>
      <w:r>
        <w:rPr>
          <w:rFonts w:hint="eastAsia" w:ascii="宋体" w:hAnsi="宋体" w:eastAsia="宋体" w:cs="宋体"/>
          <w:szCs w:val="21"/>
          <w:highlight w:val="cyan"/>
        </w:rPr>
        <w:t>月</w:t>
      </w:r>
      <w:r>
        <w:rPr>
          <w:rFonts w:hint="eastAsia" w:ascii="宋体" w:hAnsi="宋体" w:eastAsia="宋体" w:cs="宋体"/>
          <w:szCs w:val="21"/>
          <w:highlight w:val="cyan"/>
          <w:lang w:val="en-US" w:eastAsia="zh-CN"/>
        </w:rPr>
        <w:t>12</w:t>
      </w:r>
      <w:r>
        <w:rPr>
          <w:rFonts w:hint="eastAsia" w:ascii="宋体" w:hAnsi="宋体" w:eastAsia="宋体" w:cs="宋体"/>
          <w:szCs w:val="21"/>
          <w:highlight w:val="cyan"/>
        </w:rPr>
        <w:t>日</w:t>
      </w:r>
      <w:r>
        <w:rPr>
          <w:rFonts w:hint="eastAsia" w:ascii="宋体" w:hAnsi="宋体" w:eastAsia="宋体" w:cs="宋体"/>
          <w:szCs w:val="21"/>
          <w:highlight w:val="cyan"/>
          <w:lang w:val="en-US" w:eastAsia="zh-CN"/>
        </w:rPr>
        <w:t>12:00</w:t>
      </w:r>
      <w:r>
        <w:rPr>
          <w:rFonts w:hint="eastAsia" w:ascii="宋体" w:hAnsi="宋体" w:eastAsia="宋体" w:cs="宋体"/>
          <w:szCs w:val="21"/>
          <w:highlight w:val="cyan"/>
        </w:rPr>
        <w:t xml:space="preserve">    。</w:t>
      </w:r>
    </w:p>
    <w:p w14:paraId="2557C0CA">
      <w:pPr>
        <w:ind w:firstLine="420" w:firstLineChars="200"/>
        <w:jc w:val="left"/>
        <w:rPr>
          <w:rFonts w:ascii="宋体" w:hAnsi="宋体" w:eastAsia="宋体" w:cs="宋体"/>
          <w:szCs w:val="21"/>
        </w:rPr>
      </w:pPr>
      <w:r>
        <w:rPr>
          <w:rFonts w:hint="eastAsia" w:ascii="宋体" w:hAnsi="宋体" w:eastAsia="宋体" w:cs="宋体"/>
          <w:szCs w:val="21"/>
        </w:rPr>
        <w:t>选课人数上限为</w:t>
      </w:r>
      <w:r>
        <w:rPr>
          <w:rFonts w:hint="eastAsia" w:ascii="宋体" w:hAnsi="宋体" w:eastAsia="宋体" w:cs="宋体"/>
          <w:szCs w:val="21"/>
          <w:lang w:val="en-US" w:eastAsia="zh-CN"/>
        </w:rPr>
        <w:t>30</w:t>
      </w:r>
      <w:r>
        <w:rPr>
          <w:rFonts w:hint="eastAsia" w:ascii="宋体" w:hAnsi="宋体" w:eastAsia="宋体" w:cs="宋体"/>
          <w:szCs w:val="21"/>
        </w:rPr>
        <w:t>人。</w:t>
      </w:r>
    </w:p>
    <w:p w14:paraId="4F5C3B49">
      <w:pPr>
        <w:ind w:firstLine="420" w:firstLineChars="200"/>
        <w:jc w:val="left"/>
        <w:rPr>
          <w:rFonts w:ascii="宋体" w:hAnsi="宋体" w:eastAsia="宋体" w:cs="宋体"/>
          <w:szCs w:val="21"/>
        </w:rPr>
      </w:pPr>
      <w:r>
        <w:rPr>
          <w:rFonts w:hint="eastAsia" w:ascii="宋体" w:hAnsi="宋体" w:eastAsia="宋体" w:cs="宋体"/>
          <w:szCs w:val="21"/>
        </w:rPr>
        <w:t>研究生管理信息系统纳入内网管理期间，如外网无法访问正常登录，须使用VPN设置。</w:t>
      </w:r>
    </w:p>
    <w:p w14:paraId="05B436AD">
      <w:pPr>
        <w:ind w:firstLine="422" w:firstLineChars="200"/>
        <w:jc w:val="left"/>
        <w:rPr>
          <w:rFonts w:ascii="宋体" w:hAnsi="宋体" w:eastAsia="宋体" w:cs="宋体"/>
          <w:szCs w:val="21"/>
        </w:rPr>
      </w:pPr>
      <w:r>
        <w:rPr>
          <w:rFonts w:hint="eastAsia" w:ascii="宋体" w:hAnsi="宋体" w:eastAsia="宋体" w:cs="宋体"/>
          <w:b/>
          <w:bCs/>
          <w:szCs w:val="21"/>
        </w:rPr>
        <w:t>三、选课须知</w:t>
      </w:r>
    </w:p>
    <w:p w14:paraId="01196F2D">
      <w:pPr>
        <w:ind w:firstLine="420" w:firstLineChars="200"/>
        <w:jc w:val="left"/>
        <w:rPr>
          <w:rFonts w:hint="eastAsia" w:ascii="宋体" w:hAnsi="宋体" w:eastAsia="宋体" w:cs="宋体"/>
          <w:szCs w:val="21"/>
        </w:rPr>
      </w:pPr>
      <w:r>
        <w:rPr>
          <w:rFonts w:hint="eastAsia" w:ascii="宋体" w:hAnsi="宋体" w:eastAsia="宋体" w:cs="宋体"/>
          <w:szCs w:val="21"/>
        </w:rPr>
        <w:t>1.引智课程可作为补充课程，由研究生根据自身情况自由选修。</w:t>
      </w:r>
    </w:p>
    <w:p w14:paraId="25F18C29">
      <w:pPr>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2.引智课程为英文授课，选课学生需通过英语六级考试或达到雅思6.0以上，托福90分以上。</w:t>
      </w:r>
    </w:p>
    <w:p w14:paraId="1B4760F6">
      <w:pPr>
        <w:ind w:firstLine="420" w:firstLineChars="200"/>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.引智课程可替代法学硕士本一级学科公选课，非法学硕士</w:t>
      </w:r>
      <w:r>
        <w:rPr>
          <w:rFonts w:hint="eastAsia" w:ascii="宋体" w:hAnsi="宋体" w:eastAsia="宋体" w:cs="宋体"/>
          <w:color w:val="000000" w:themeColor="text1"/>
          <w:szCs w:val="21"/>
          <w14:textFill>
            <w14:solidFill>
              <w14:schemeClr w14:val="tx1"/>
            </w14:solidFill>
          </w14:textFill>
        </w:rPr>
        <w:t>非本一</w:t>
      </w:r>
      <w:r>
        <w:rPr>
          <w:rFonts w:hint="eastAsia" w:ascii="宋体" w:hAnsi="宋体" w:eastAsia="宋体" w:cs="宋体"/>
          <w:szCs w:val="21"/>
        </w:rPr>
        <w:t>级学科公选课。法律硕士和法学博士可选修并获得成绩和学分，计入成绩绩点，不能替代本专业培养方案中的课程。</w:t>
      </w:r>
    </w:p>
    <w:p w14:paraId="787A5232">
      <w:pPr>
        <w:ind w:firstLine="420" w:firstLineChars="200"/>
        <w:jc w:val="left"/>
        <w:rPr>
          <w:rFonts w:ascii="宋体" w:hAnsi="宋体" w:eastAsia="宋体" w:cs="宋体"/>
          <w:szCs w:val="21"/>
        </w:rPr>
      </w:pPr>
      <w:r>
        <w:rPr>
          <w:rFonts w:hint="eastAsia" w:ascii="宋体" w:hAnsi="宋体" w:eastAsia="宋体" w:cs="宋体"/>
          <w:szCs w:val="21"/>
          <w:lang w:val="en-US" w:eastAsia="zh-CN"/>
        </w:rPr>
        <w:t>4</w:t>
      </w:r>
      <w:r>
        <w:rPr>
          <w:rFonts w:ascii="宋体" w:hAnsi="宋体" w:eastAsia="宋体" w:cs="宋体"/>
          <w:szCs w:val="21"/>
        </w:rPr>
        <w:t>.</w:t>
      </w:r>
      <w:r>
        <w:rPr>
          <w:rFonts w:hint="eastAsia" w:ascii="宋体" w:hAnsi="宋体" w:eastAsia="宋体" w:cs="宋体"/>
          <w:szCs w:val="21"/>
        </w:rPr>
        <w:t>引智课程第一节课为试听课，退课应于开课后一天内至培养办公室进行退课。</w:t>
      </w:r>
    </w:p>
    <w:p w14:paraId="4F99DA69">
      <w:pPr>
        <w:ind w:firstLine="420" w:firstLineChars="200"/>
        <w:jc w:val="left"/>
        <w:rPr>
          <w:rFonts w:ascii="宋体" w:hAnsi="宋体" w:eastAsia="宋体" w:cs="宋体"/>
          <w:szCs w:val="21"/>
        </w:rPr>
      </w:pPr>
      <w:r>
        <w:rPr>
          <w:rFonts w:hint="eastAsia" w:ascii="宋体" w:hAnsi="宋体" w:eastAsia="宋体" w:cs="宋体"/>
          <w:szCs w:val="21"/>
        </w:rPr>
        <w:t>特此通知。</w:t>
      </w:r>
    </w:p>
    <w:p w14:paraId="5B5C0472">
      <w:pPr>
        <w:ind w:firstLine="420" w:firstLineChars="200"/>
        <w:jc w:val="left"/>
        <w:rPr>
          <w:rFonts w:ascii="宋体" w:hAnsi="宋体" w:eastAsia="宋体" w:cs="宋体"/>
          <w:szCs w:val="21"/>
        </w:rPr>
      </w:pPr>
    </w:p>
    <w:p w14:paraId="5B02F893">
      <w:pPr>
        <w:ind w:firstLine="420" w:firstLineChars="200"/>
        <w:jc w:val="right"/>
        <w:rPr>
          <w:rFonts w:ascii="宋体" w:hAnsi="宋体" w:eastAsia="宋体" w:cs="宋体"/>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zcxNmFiZmUwYjJkMWU1MTMzNDVjZTMzNDU2MzIifQ=="/>
  </w:docVars>
  <w:rsids>
    <w:rsidRoot w:val="00000000"/>
    <w:rsid w:val="1F782DFB"/>
    <w:rsid w:val="3C5041DA"/>
    <w:rsid w:val="3E6FA98F"/>
    <w:rsid w:val="3FFEAD28"/>
    <w:rsid w:val="77CCF178"/>
    <w:rsid w:val="7BBB4D0B"/>
    <w:rsid w:val="7FDBF17F"/>
    <w:rsid w:val="AFFFC449"/>
    <w:rsid w:val="B4D761B0"/>
    <w:rsid w:val="D6FBB4EB"/>
    <w:rsid w:val="DD4EC6AA"/>
    <w:rsid w:val="F7DF8CFF"/>
    <w:rsid w:val="FEBD587E"/>
    <w:rsid w:val="FEF64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1129</Words>
  <Characters>1557</Characters>
  <Lines>11</Lines>
  <Paragraphs>3</Paragraphs>
  <TotalTime>42</TotalTime>
  <ScaleCrop>false</ScaleCrop>
  <LinksUpToDate>false</LinksUpToDate>
  <CharactersWithSpaces>1619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2022-08-24T15:36:00Z</dcterms:created>
  <dc:creator>LENOVO</dc:creator>
  <cp:lastModifiedBy>若宇</cp:lastModifiedBy>
  <dcterms:modified xsi:type="dcterms:W3CDTF">2024-09-09T12:51:26Z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53FE8AB2FEF986DE0B4DDE6699169494_43</vt:lpwstr>
  </property>
</Properties>
</file>