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“秦汉刑法史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History of Criminal Law in Qin and Han Dynasties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引智课程资料</w:t>
      </w: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课程名称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：秦汉刑法史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授课教授：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水间大辅，1973 年出生，法学学士（早稻田大学）、文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学博士（早稻田大学），现为日本中央学院大学教授。曾任日本学术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振兴会特别研究员（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2002-2004 年）、在武汉大学简帛研究中心从事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博士后研究工作（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2009-201 年），厦门大学历史学系博士后研究人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员（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2011-2013 年），厦门大学历史学系副教授（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2013-2015 年）。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长期从事秦汉法律简牍研究，关注秦汉刑法理论与司法实践，先后在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《中央学院大学法学論叢》《東洋史研究》《简帛》《中国古代法律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文献研究》《出土文献与法律史研究》等刊物发表学术论文数十篇，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出版专著《秦汉刑法研究》。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课程简介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：本课程为法律史专业的研究生开设。秦汉刑法史是中国法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制史中最重要的内容之一，通过对本门课程的学习，学生可以系统掌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握中国刑法起源的基本特征。更重要的是，通过本课程的学习，学生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可以了解日本学界研究中国法制史的方法与视角，对于培养学生从事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研究的国际视野而言，是非常重要的。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课程大纲：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本课程的内容分为以下四部分：1.日本学界关于秦汉法制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史的研究概况；2.秦汉刑法的立法体系；3.秦汉的刑罚制度；4.秦汉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刑法的适用。本课程侧重讲解秦汉刑法研究中具有争议的几个问题，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包括共犯处罚、连坐制度、基层司法、案件复核的历史演变与疑难分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析，同时将对秦汉刑法理论与司法实践进行探究，并对秦汉法制文明的价值与世界影响加以讨论。</w:t>
      </w:r>
    </w:p>
    <w:p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5"/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eastAsia="en-US"/>
              </w:rPr>
              <w:t>题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一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en-US"/>
              </w:rPr>
              <w:t>简牍的发现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二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秦汉法律史研究的发展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三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日本学界关于秦汉法制史的研究概况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四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en-US"/>
              </w:rPr>
              <w:t>法源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五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战国秦汉时期律令的制定与编纂（上）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六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战国秦汉时期律令的制定与编纂（下）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七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en-US"/>
              </w:rPr>
              <w:t>秦汉的刑罚制度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4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en-US"/>
              </w:rPr>
              <w:t>课程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八</w:t>
            </w:r>
          </w:p>
        </w:tc>
        <w:tc>
          <w:tcPr>
            <w:tcW w:w="77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en-US"/>
              </w:rPr>
              <w:t>秦汉刑法的适用</w:t>
            </w:r>
          </w:p>
        </w:tc>
      </w:tr>
    </w:tbl>
    <w:p>
      <w:pPr>
        <w:rPr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课程阅读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: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本课程的授课时间共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8</w:t>
      </w:r>
      <w:r>
        <w:rPr>
          <w:rFonts w:hint="eastAsia" w:ascii="Times New Roman" w:hAnsi="Times New Roman" w:cs="Times New Roman"/>
          <w:sz w:val="24"/>
          <w:szCs w:val="24"/>
        </w:rPr>
        <w:t>周，内容非常详细，每次讲座都有大量的历史内容，所以学生们在听课的过程中已经可以汲取大量的信息，因此本课程安排的课外阅读不是很多，主要有秦汉时期的传世文献、出土文献以及中日相关学者的著述等，以便学生能够对秦汉刑法史有一个更全面的认识。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具体读物如下：</w:t>
      </w:r>
    </w:p>
    <w:p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（汉）司马迁：《史记》，中华书局 1982 年版。</w:t>
      </w:r>
    </w:p>
    <w:p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（汉）班固：《汉书》，中华书局 1962 年版。</w:t>
      </w:r>
    </w:p>
    <w:p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睡虎地秦墓竹简整理小组编：《睡虎地秦墓竹简》，文物出版社 1978 年版。</w:t>
      </w:r>
    </w:p>
    <w:p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张家山二四七号汉墓竹简整理小组编：《张家山汉墓竹简》，文物出版社2006年版。</w:t>
      </w:r>
    </w:p>
    <w:p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（清）沈家本：《汉律摭遗》，中华书局1985年版。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日本学者著作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大庭脩：《秦漢法制史の研究》，創文社，1982 年；徐世虹等译：《秦汉法制史研究》，中西书局，2017 年。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考卷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: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本课程的考试形式为撰写论文。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授课照片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: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937250" cy="4149725"/>
            <wp:effectExtent l="0" t="0" r="6350" b="3175"/>
            <wp:docPr id="2" name="图片 2" descr="网络授课截屏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网络授课截屏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936615" cy="3303270"/>
            <wp:effectExtent l="0" t="0" r="6985" b="11430"/>
            <wp:docPr id="8" name="图片 8" descr="网络授课截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网络授课截屏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936615" cy="3303270"/>
            <wp:effectExtent l="0" t="0" r="6985" b="11430"/>
            <wp:docPr id="7" name="图片 7" descr="网络授课截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网络授课截屏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941060" cy="3215005"/>
            <wp:effectExtent l="0" t="0" r="2540" b="10795"/>
            <wp:docPr id="6" name="图片 6" descr="网络授课截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网络授课截屏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941060" cy="3245485"/>
            <wp:effectExtent l="0" t="0" r="2540" b="5715"/>
            <wp:docPr id="5" name="图片 5" descr="网络授课截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网络授课截屏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941695" cy="3844290"/>
            <wp:effectExtent l="0" t="0" r="1905" b="3810"/>
            <wp:docPr id="4" name="图片 4" descr="网络授课截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网络授课截屏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941695" cy="3864610"/>
            <wp:effectExtent l="0" t="0" r="1905" b="8890"/>
            <wp:docPr id="3" name="图片 3" descr="网络授课截屏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网络授课截屏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8C66C4"/>
    <w:multiLevelType w:val="multilevel"/>
    <w:tmpl w:val="238C66C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FhNjQxMzQwYmY4ZDY4ZmYxNTg0NTkxNjMxYzY5YjYifQ=="/>
  </w:docVars>
  <w:rsids>
    <w:rsidRoot w:val="00501779"/>
    <w:rsid w:val="000924FC"/>
    <w:rsid w:val="00112D1C"/>
    <w:rsid w:val="001D6C69"/>
    <w:rsid w:val="00226D47"/>
    <w:rsid w:val="0036767F"/>
    <w:rsid w:val="00374751"/>
    <w:rsid w:val="003E6CAE"/>
    <w:rsid w:val="004444B5"/>
    <w:rsid w:val="00501779"/>
    <w:rsid w:val="0056629D"/>
    <w:rsid w:val="0068361F"/>
    <w:rsid w:val="007B31AE"/>
    <w:rsid w:val="007F342F"/>
    <w:rsid w:val="00CE71B9"/>
    <w:rsid w:val="00CF6180"/>
    <w:rsid w:val="00D00FFA"/>
    <w:rsid w:val="00D665EA"/>
    <w:rsid w:val="00DF42B4"/>
    <w:rsid w:val="00FD3690"/>
    <w:rsid w:val="0C3E7D66"/>
    <w:rsid w:val="0F29628A"/>
    <w:rsid w:val="1DC020C9"/>
    <w:rsid w:val="22DA0CC6"/>
    <w:rsid w:val="262239F9"/>
    <w:rsid w:val="305854DC"/>
    <w:rsid w:val="32E006F1"/>
    <w:rsid w:val="357720FF"/>
    <w:rsid w:val="3713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1027</Words>
  <Characters>1118</Characters>
  <Lines>6</Lines>
  <Paragraphs>1</Paragraphs>
  <TotalTime>3</TotalTime>
  <ScaleCrop>false</ScaleCrop>
  <LinksUpToDate>false</LinksUpToDate>
  <CharactersWithSpaces>1157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2022-05-18T14:31:00Z</dcterms:created>
  <dc:creator>Qiang Fang</dc:creator>
  <cp:lastModifiedBy>刘芸伊</cp:lastModifiedBy>
  <dcterms:modified xsi:type="dcterms:W3CDTF">2024-06-17T03:24:28Z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5F3070BAAB224C6794C7CACAB1F3E2E8</vt:lpwstr>
  </property>
</Properties>
</file>