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1216">
      <w:pPr>
        <w:spacing w:line="360" w:lineRule="auto"/>
        <w:jc w:val="center"/>
        <w:rPr>
          <w:rFonts w:hint="eastAsia" w:eastAsia="宋体"/>
          <w:b/>
          <w:i w:val="0"/>
          <w:iCs/>
          <w:sz w:val="28"/>
          <w:szCs w:val="28"/>
          <w:lang w:val="en-US" w:eastAsia="zh-CN"/>
        </w:rPr>
      </w:pPr>
      <w:bookmarkStart w:id="0" w:name="OLE_LINK2"/>
      <w:r>
        <w:rPr>
          <w:rFonts w:hint="eastAsia"/>
          <w:b/>
          <w:i w:val="0"/>
          <w:iCs/>
          <w:sz w:val="28"/>
          <w:szCs w:val="28"/>
          <w:lang w:val="en-US" w:eastAsia="zh-CN"/>
        </w:rPr>
        <w:t>研究生</w:t>
      </w:r>
      <w:r>
        <w:rPr>
          <w:rFonts w:hint="eastAsia"/>
          <w:b/>
          <w:i w:val="0"/>
          <w:iCs/>
          <w:sz w:val="28"/>
          <w:szCs w:val="28"/>
        </w:rPr>
        <w:t>学位论文（实践成果）</w:t>
      </w:r>
      <w:r>
        <w:rPr>
          <w:rFonts w:hint="eastAsia"/>
          <w:b/>
          <w:i w:val="0"/>
          <w:iCs/>
          <w:sz w:val="28"/>
          <w:szCs w:val="28"/>
          <w:lang w:val="en-US" w:eastAsia="zh-CN"/>
        </w:rPr>
        <w:t>评阅学术复核或复评阅</w:t>
      </w:r>
      <w:r>
        <w:rPr>
          <w:rFonts w:hint="eastAsia"/>
          <w:b/>
          <w:i w:val="0"/>
          <w:iCs/>
          <w:sz w:val="28"/>
          <w:szCs w:val="28"/>
        </w:rPr>
        <w:t>缴费</w:t>
      </w:r>
      <w:bookmarkEnd w:id="0"/>
      <w:r>
        <w:rPr>
          <w:rFonts w:hint="eastAsia"/>
          <w:b/>
          <w:i w:val="0"/>
          <w:iCs/>
          <w:sz w:val="28"/>
          <w:szCs w:val="28"/>
          <w:lang w:val="en-US" w:eastAsia="zh-CN"/>
        </w:rPr>
        <w:t>说明</w:t>
      </w:r>
    </w:p>
    <w:p w14:paraId="79CA0796">
      <w:pPr>
        <w:spacing w:line="360" w:lineRule="auto"/>
        <w:ind w:firstLine="480" w:firstLineChars="200"/>
        <w:rPr>
          <w:rFonts w:hint="eastAsia"/>
          <w:b w:val="0"/>
          <w:bCs w:val="0"/>
          <w:color w:val="auto"/>
          <w:sz w:val="24"/>
          <w:lang w:eastAsia="zh-CN"/>
        </w:rPr>
      </w:pPr>
      <w:bookmarkStart w:id="1" w:name="OLE_LINK3"/>
      <w:bookmarkStart w:id="2" w:name="OLE_LINK4"/>
      <w:r>
        <w:rPr>
          <w:rFonts w:hint="eastAsia"/>
          <w:sz w:val="24"/>
        </w:rPr>
        <w:t xml:space="preserve">收费标准: </w:t>
      </w:r>
      <w:r>
        <w:rPr>
          <w:rFonts w:hint="eastAsia"/>
          <w:b w:val="0"/>
          <w:bCs w:val="0"/>
          <w:color w:val="auto"/>
          <w:sz w:val="24"/>
          <w:lang w:eastAsia="zh-CN"/>
        </w:rPr>
        <w:t>（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1</w:t>
      </w:r>
      <w:r>
        <w:rPr>
          <w:rFonts w:hint="eastAsia"/>
          <w:b w:val="0"/>
          <w:bCs w:val="0"/>
          <w:color w:val="auto"/>
          <w:sz w:val="24"/>
          <w:lang w:eastAsia="zh-CN"/>
        </w:rPr>
        <w:t>）</w:t>
      </w:r>
      <w:r>
        <w:rPr>
          <w:rFonts w:hint="eastAsia"/>
          <w:b w:val="0"/>
          <w:bCs w:val="0"/>
          <w:color w:val="auto"/>
          <w:sz w:val="24"/>
        </w:rPr>
        <w:t>硕士论文400元/篇次</w:t>
      </w:r>
      <w:r>
        <w:rPr>
          <w:rFonts w:hint="eastAsia"/>
          <w:b w:val="0"/>
          <w:bCs w:val="0"/>
          <w:color w:val="auto"/>
          <w:sz w:val="24"/>
          <w:lang w:eastAsia="zh-CN"/>
        </w:rPr>
        <w:t>；</w:t>
      </w:r>
    </w:p>
    <w:p w14:paraId="64325ECF">
      <w:pPr>
        <w:spacing w:line="360" w:lineRule="auto"/>
        <w:ind w:firstLine="1680" w:firstLineChars="700"/>
        <w:rPr>
          <w:rFonts w:hint="eastAsia" w:eastAsia="宋体"/>
          <w:b w:val="0"/>
          <w:bCs w:val="0"/>
          <w:color w:val="auto"/>
          <w:sz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lang w:eastAsia="zh-CN"/>
        </w:rPr>
        <w:t>（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2</w:t>
      </w:r>
      <w:r>
        <w:rPr>
          <w:rFonts w:hint="eastAsia"/>
          <w:b w:val="0"/>
          <w:bCs w:val="0"/>
          <w:color w:val="auto"/>
          <w:sz w:val="24"/>
          <w:lang w:eastAsia="zh-CN"/>
        </w:rPr>
        <w:t>）</w:t>
      </w:r>
      <w:r>
        <w:rPr>
          <w:rFonts w:hint="eastAsia"/>
          <w:b w:val="0"/>
          <w:bCs w:val="0"/>
          <w:color w:val="auto"/>
          <w:sz w:val="24"/>
        </w:rPr>
        <w:t>博士论文570元/篇次</w:t>
      </w:r>
      <w:r>
        <w:rPr>
          <w:rFonts w:hint="eastAsia"/>
          <w:b w:val="0"/>
          <w:bCs w:val="0"/>
          <w:color w:val="auto"/>
          <w:sz w:val="24"/>
          <w:lang w:eastAsia="zh-CN"/>
        </w:rPr>
        <w:t>。</w:t>
      </w:r>
      <w:bookmarkEnd w:id="1"/>
    </w:p>
    <w:bookmarkEnd w:id="2"/>
    <w:p w14:paraId="6998B490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收费时间：</w:t>
      </w:r>
      <w:r>
        <w:rPr>
          <w:rFonts w:hint="eastAsia"/>
          <w:sz w:val="24"/>
          <w:lang w:val="en-US" w:eastAsia="zh-CN"/>
        </w:rPr>
        <w:t>评阅开始后研究生院学位办会及时开通</w:t>
      </w:r>
    </w:p>
    <w:p w14:paraId="0BA2DAA7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缴费</w:t>
      </w:r>
      <w:r>
        <w:rPr>
          <w:rFonts w:hint="eastAsia"/>
          <w:sz w:val="24"/>
        </w:rPr>
        <w:t>方式：微信扫码</w:t>
      </w:r>
    </w:p>
    <w:p w14:paraId="1BE20C5E">
      <w:pPr>
        <w:spacing w:line="360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2136140" cy="3107055"/>
            <wp:effectExtent l="0" t="0" r="16510" b="17145"/>
            <wp:docPr id="3" name="图片 3" descr="微信图片_20260302142235_501_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302142235_501_1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C0505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微信扫描上述二维码后进入缴费界面，</w:t>
      </w:r>
      <w:r>
        <w:rPr>
          <w:rFonts w:hint="eastAsia"/>
          <w:sz w:val="24"/>
          <w:lang w:val="en-US" w:eastAsia="zh-CN"/>
        </w:rPr>
        <w:t>选择“研究生学位论文（实践成果）评阅缴费”</w:t>
      </w:r>
      <w:r>
        <w:rPr>
          <w:rFonts w:hint="eastAsia"/>
          <w:sz w:val="24"/>
        </w:rPr>
        <w:t>。</w:t>
      </w:r>
    </w:p>
    <w:p w14:paraId="60E05312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进入缴费页面后，选择相关缴费项目。</w:t>
      </w:r>
    </w:p>
    <w:p w14:paraId="12B3F36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drawing>
          <wp:inline distT="0" distB="0" distL="114300" distR="114300">
            <wp:extent cx="3810635" cy="3113405"/>
            <wp:effectExtent l="0" t="0" r="18415" b="10795"/>
            <wp:docPr id="4" name="图片 4" descr="微信图片_20260302143440_297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302143440_297_1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11019">
      <w:pPr>
        <w:widowControl/>
        <w:spacing w:line="280" w:lineRule="exact"/>
        <w:jc w:val="center"/>
        <w:rPr>
          <w:rFonts w:hint="eastAsia"/>
          <w:sz w:val="24"/>
        </w:rPr>
      </w:pPr>
    </w:p>
    <w:p w14:paraId="20DD19DE">
      <w:pPr>
        <w:spacing w:line="360" w:lineRule="auto"/>
        <w:jc w:val="center"/>
        <w:rPr>
          <w:rFonts w:hint="eastAsia"/>
          <w:b/>
          <w:bCs/>
          <w:color w:val="FF0000"/>
          <w:lang w:eastAsia="zh-CN"/>
        </w:rPr>
      </w:pPr>
    </w:p>
    <w:p w14:paraId="61580286">
      <w:pPr>
        <w:spacing w:line="360" w:lineRule="auto"/>
        <w:jc w:val="center"/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上图为示例，仅供参照，缴费时请按照实际情况选择</w:t>
      </w:r>
      <w:r>
        <w:rPr>
          <w:rFonts w:hint="eastAsia"/>
          <w:b/>
          <w:bCs/>
          <w:color w:val="FF0000"/>
          <w:lang w:eastAsia="zh-CN"/>
        </w:rPr>
        <w:t>）</w:t>
      </w:r>
    </w:p>
    <w:p w14:paraId="7361E7E4">
      <w:pPr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3.缴费前请按照要求填写相关信息。</w:t>
      </w:r>
    </w:p>
    <w:p w14:paraId="0B6D981B">
      <w:pPr>
        <w:widowControl/>
        <w:spacing w:line="280" w:lineRule="exact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4.</w:t>
      </w:r>
      <w:bookmarkStart w:id="3" w:name="_GoBack"/>
      <w:bookmarkEnd w:id="3"/>
      <w:r>
        <w:rPr>
          <w:rFonts w:hint="eastAsia"/>
          <w:sz w:val="24"/>
        </w:rPr>
        <w:t>完成支付即可。</w:t>
      </w:r>
    </w:p>
    <w:p w14:paraId="00B8AA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5F803"/>
    <w:multiLevelType w:val="singleLevel"/>
    <w:tmpl w:val="5BC5F8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ZjU3ZjgwMjY0YjhjYzJhZjY5ZGQ4Mzk3ZGI4ODMifQ=="/>
  </w:docVars>
  <w:rsids>
    <w:rsidRoot w:val="00000000"/>
    <w:rsid w:val="0A111589"/>
    <w:rsid w:val="12ED5CBA"/>
    <w:rsid w:val="18607571"/>
    <w:rsid w:val="198D2276"/>
    <w:rsid w:val="25AB673F"/>
    <w:rsid w:val="29FC6257"/>
    <w:rsid w:val="2B1B171F"/>
    <w:rsid w:val="3B4F5950"/>
    <w:rsid w:val="3F245800"/>
    <w:rsid w:val="40A15012"/>
    <w:rsid w:val="5FF85648"/>
    <w:rsid w:val="782D10B8"/>
    <w:rsid w:val="7C77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243</Characters>
  <Lines>0</Lines>
  <Paragraphs>0</Paragraphs>
  <TotalTime>5</TotalTime>
  <ScaleCrop>false</ScaleCrop>
  <LinksUpToDate>false</LinksUpToDate>
  <CharactersWithSpaces>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2025-03-14T07:34:00Z</dcterms:created>
  <dc:creator>2247</dc:creator>
  <cp:lastModifiedBy>Administrator</cp:lastModifiedBy>
  <dcterms:modified xsi:type="dcterms:W3CDTF">2026-03-02T06:37:02Z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A2813E5C599B43EAB5E3A97D1524D324_12</vt:lpwstr>
  </property>
  <property fmtid="{D5CDD505-2E9C-101B-9397-08002B2CF9AE}" pid="4" name="KSOTemplateDocerSaveRecord">
    <vt:lpwstr>eyJoZGlkIjoiYjU0YjZlMjUwYTA4ZWM2YjAwODEyZWFjZjBlNmM5NDMiLCJ1c2VySWQiOiIyODgzODgxNzgifQ==</vt:lpwstr>
  </property>
</Properties>
</file>