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51A0" w:rsidRPr="00B351A0" w:rsidRDefault="00B351A0" w:rsidP="00B351A0">
      <w:pPr>
        <w:widowControl/>
        <w:shd w:val="clear" w:color="auto" w:fill="FFFFFF"/>
        <w:spacing w:line="390" w:lineRule="atLeast"/>
        <w:jc w:val="center"/>
        <w:textAlignment w:val="baseline"/>
        <w:outlineLvl w:val="0"/>
        <w:rPr>
          <w:rFonts w:ascii="微软雅黑" w:eastAsia="微软雅黑" w:hAnsi="微软雅黑" w:cs="宋体"/>
          <w:b/>
          <w:bCs/>
          <w:color w:val="282828"/>
          <w:kern w:val="36"/>
          <w:sz w:val="27"/>
          <w:szCs w:val="27"/>
        </w:rPr>
      </w:pPr>
      <w:r w:rsidRPr="00B351A0">
        <w:rPr>
          <w:rFonts w:ascii="微软雅黑" w:eastAsia="微软雅黑" w:hAnsi="微软雅黑" w:cs="宋体" w:hint="eastAsia"/>
          <w:b/>
          <w:bCs/>
          <w:color w:val="282828"/>
          <w:kern w:val="36"/>
          <w:sz w:val="27"/>
          <w:szCs w:val="27"/>
        </w:rPr>
        <w:t>华东政法大学国际法学院2022年招收申请考核制博士研究生实施方案</w:t>
      </w:r>
    </w:p>
    <w:p w:rsidR="00B351A0" w:rsidRDefault="00B351A0" w:rsidP="00B351A0">
      <w:pPr>
        <w:widowControl/>
        <w:shd w:val="clear" w:color="auto" w:fill="FFFFFF"/>
        <w:spacing w:line="315" w:lineRule="atLeast"/>
        <w:jc w:val="left"/>
        <w:textAlignment w:val="baseline"/>
        <w:rPr>
          <w:rFonts w:ascii="Tahoma" w:eastAsia="宋体" w:hAnsi="Tahoma" w:cs="Tahoma" w:hint="eastAsia"/>
          <w:color w:val="787878"/>
          <w:kern w:val="0"/>
          <w:sz w:val="18"/>
          <w:szCs w:val="18"/>
        </w:rPr>
      </w:pPr>
    </w:p>
    <w:p w:rsidR="00B351A0" w:rsidRPr="00B351A0" w:rsidRDefault="00B351A0" w:rsidP="00B351A0">
      <w:pPr>
        <w:widowControl/>
        <w:shd w:val="clear" w:color="auto" w:fill="FFFFFF"/>
        <w:spacing w:line="315" w:lineRule="atLeast"/>
        <w:jc w:val="left"/>
        <w:textAlignment w:val="baseline"/>
        <w:rPr>
          <w:rFonts w:ascii="Tahoma" w:eastAsia="宋体" w:hAnsi="Tahoma" w:cs="Tahoma"/>
          <w:color w:val="333333"/>
          <w:kern w:val="0"/>
          <w:szCs w:val="21"/>
        </w:rPr>
      </w:pPr>
      <w:r w:rsidRPr="00B351A0">
        <w:rPr>
          <w:rFonts w:ascii="Tahoma" w:eastAsia="宋体" w:hAnsi="Tahoma" w:cs="Tahoma"/>
          <w:color w:val="333333"/>
          <w:kern w:val="0"/>
          <w:sz w:val="27"/>
          <w:szCs w:val="27"/>
          <w:bdr w:val="none" w:sz="0" w:space="0" w:color="auto" w:frame="1"/>
        </w:rPr>
        <w:t xml:space="preserve">    </w:t>
      </w:r>
      <w:r w:rsidRPr="00B351A0">
        <w:rPr>
          <w:rFonts w:ascii="Tahoma" w:eastAsia="宋体" w:hAnsi="Tahoma" w:cs="Tahoma"/>
          <w:color w:val="333333"/>
          <w:kern w:val="0"/>
          <w:sz w:val="27"/>
          <w:szCs w:val="27"/>
          <w:bdr w:val="none" w:sz="0" w:space="0" w:color="auto" w:frame="1"/>
        </w:rPr>
        <w:t>为深入考查考生一贯学业与科研实践表现，充分发挥材料申请审核、初试（笔试）、复试（面试）等各考核环节的特点和优势，坚持能力素质与知识考核并重，加强对考生学业水平、专业素养、科研能力、创新潜质和综合组织的全面考查和综合评价，结合国际法学院自身的特点和招生经验，制定国际法学院招收申请</w:t>
      </w:r>
      <w:r w:rsidRPr="00B351A0">
        <w:rPr>
          <w:rFonts w:ascii="Tahoma" w:eastAsia="宋体" w:hAnsi="Tahoma" w:cs="Tahoma"/>
          <w:color w:val="333333"/>
          <w:kern w:val="0"/>
          <w:sz w:val="27"/>
          <w:szCs w:val="27"/>
          <w:bdr w:val="none" w:sz="0" w:space="0" w:color="auto" w:frame="1"/>
        </w:rPr>
        <w:t>-</w:t>
      </w:r>
      <w:r w:rsidRPr="00B351A0">
        <w:rPr>
          <w:rFonts w:ascii="Tahoma" w:eastAsia="宋体" w:hAnsi="Tahoma" w:cs="Tahoma"/>
          <w:color w:val="333333"/>
          <w:kern w:val="0"/>
          <w:sz w:val="27"/>
          <w:szCs w:val="27"/>
          <w:bdr w:val="none" w:sz="0" w:space="0" w:color="auto" w:frame="1"/>
        </w:rPr>
        <w:t>考核制博士研究生的实施方案，具体如下：</w:t>
      </w:r>
    </w:p>
    <w:p w:rsidR="00B351A0" w:rsidRPr="00B351A0" w:rsidRDefault="00B351A0" w:rsidP="00B351A0">
      <w:pPr>
        <w:widowControl/>
        <w:shd w:val="clear" w:color="auto" w:fill="FFFFFF"/>
        <w:spacing w:line="315" w:lineRule="atLeast"/>
        <w:ind w:firstLine="570"/>
        <w:jc w:val="left"/>
        <w:textAlignment w:val="baseline"/>
        <w:rPr>
          <w:rFonts w:ascii="Tahoma" w:eastAsia="宋体" w:hAnsi="Tahoma" w:cs="Tahoma"/>
          <w:color w:val="333333"/>
          <w:kern w:val="0"/>
          <w:szCs w:val="21"/>
        </w:rPr>
      </w:pPr>
      <w:r w:rsidRPr="00B351A0">
        <w:rPr>
          <w:rFonts w:ascii="宋体" w:eastAsia="宋体" w:hAnsi="宋体" w:cs="Tahoma" w:hint="eastAsia"/>
          <w:b/>
          <w:bCs/>
          <w:color w:val="333333"/>
          <w:kern w:val="0"/>
          <w:sz w:val="27"/>
        </w:rPr>
        <w:t>一、工作原则</w:t>
      </w:r>
    </w:p>
    <w:p w:rsidR="00B351A0" w:rsidRPr="00B351A0" w:rsidRDefault="00B351A0" w:rsidP="00B351A0">
      <w:pPr>
        <w:widowControl/>
        <w:shd w:val="clear" w:color="auto" w:fill="FFFFFF"/>
        <w:spacing w:line="315" w:lineRule="atLeast"/>
        <w:ind w:firstLine="570"/>
        <w:jc w:val="left"/>
        <w:textAlignment w:val="baseline"/>
        <w:rPr>
          <w:rFonts w:ascii="Tahoma" w:eastAsia="宋体" w:hAnsi="Tahoma" w:cs="Tahoma"/>
          <w:color w:val="333333"/>
          <w:kern w:val="0"/>
          <w:szCs w:val="21"/>
        </w:rPr>
      </w:pPr>
      <w:r w:rsidRPr="00B351A0">
        <w:rPr>
          <w:rFonts w:ascii="Tahoma" w:eastAsia="宋体" w:hAnsi="Tahoma" w:cs="Tahoma"/>
          <w:color w:val="333333"/>
          <w:kern w:val="0"/>
          <w:sz w:val="27"/>
          <w:szCs w:val="27"/>
          <w:bdr w:val="none" w:sz="0" w:space="0" w:color="auto" w:frame="1"/>
        </w:rPr>
        <w:t> </w:t>
      </w:r>
      <w:r w:rsidRPr="00B351A0">
        <w:rPr>
          <w:rFonts w:ascii="宋体" w:eastAsia="宋体" w:hAnsi="宋体" w:cs="Tahoma" w:hint="eastAsia"/>
          <w:color w:val="333333"/>
          <w:kern w:val="0"/>
          <w:sz w:val="27"/>
          <w:szCs w:val="27"/>
          <w:bdr w:val="none" w:sz="0" w:space="0" w:color="auto" w:frame="1"/>
        </w:rPr>
        <w:t>招生工作要自始至终贯彻科学选拔、公平公正、全面考察、客观评价、公开透明的原则，招生过程中严禁任何徇私舞弊、弄虚作假的行为，一经查实立即取消录取资格。</w:t>
      </w:r>
    </w:p>
    <w:p w:rsidR="00B351A0" w:rsidRPr="00B351A0" w:rsidRDefault="00B351A0" w:rsidP="00B351A0">
      <w:pPr>
        <w:widowControl/>
        <w:shd w:val="clear" w:color="auto" w:fill="FFFFFF"/>
        <w:spacing w:line="315" w:lineRule="atLeast"/>
        <w:ind w:firstLine="570"/>
        <w:jc w:val="left"/>
        <w:textAlignment w:val="baseline"/>
        <w:rPr>
          <w:rFonts w:ascii="Tahoma" w:eastAsia="宋体" w:hAnsi="Tahoma" w:cs="Tahoma"/>
          <w:color w:val="333333"/>
          <w:kern w:val="0"/>
          <w:szCs w:val="21"/>
        </w:rPr>
      </w:pPr>
      <w:r w:rsidRPr="00B351A0">
        <w:rPr>
          <w:rFonts w:ascii="宋体" w:eastAsia="宋体" w:hAnsi="宋体" w:cs="Tahoma" w:hint="eastAsia"/>
          <w:b/>
          <w:bCs/>
          <w:color w:val="333333"/>
          <w:kern w:val="0"/>
          <w:sz w:val="27"/>
        </w:rPr>
        <w:t>二、适用对象</w:t>
      </w:r>
    </w:p>
    <w:p w:rsidR="00B351A0" w:rsidRPr="00B351A0" w:rsidRDefault="00B351A0" w:rsidP="00B351A0">
      <w:pPr>
        <w:widowControl/>
        <w:shd w:val="clear" w:color="auto" w:fill="FFFFFF"/>
        <w:spacing w:line="315" w:lineRule="atLeast"/>
        <w:ind w:firstLine="570"/>
        <w:jc w:val="left"/>
        <w:textAlignment w:val="baseline"/>
        <w:rPr>
          <w:rFonts w:ascii="Tahoma" w:eastAsia="宋体" w:hAnsi="Tahoma" w:cs="Tahoma"/>
          <w:color w:val="333333"/>
          <w:kern w:val="0"/>
          <w:szCs w:val="21"/>
        </w:rPr>
      </w:pPr>
      <w:r w:rsidRPr="00B351A0">
        <w:rPr>
          <w:rFonts w:ascii="宋体" w:eastAsia="宋体" w:hAnsi="宋体" w:cs="Tahoma" w:hint="eastAsia"/>
          <w:color w:val="333333"/>
          <w:kern w:val="0"/>
          <w:sz w:val="27"/>
          <w:szCs w:val="27"/>
          <w:bdr w:val="none" w:sz="0" w:space="0" w:color="auto" w:frame="1"/>
        </w:rPr>
        <w:t>本办法适用于国际法学专业考生。对于符合条件的优秀候选人，经申请并通过资格审查后，不再参加由学校统一组织的博士研究生入学考试，而是直接进入由国际法学院组织的相关考核程序。</w:t>
      </w:r>
    </w:p>
    <w:p w:rsidR="00B351A0" w:rsidRPr="00B351A0" w:rsidRDefault="00B351A0" w:rsidP="00B351A0">
      <w:pPr>
        <w:widowControl/>
        <w:shd w:val="clear" w:color="auto" w:fill="FFFFFF"/>
        <w:spacing w:line="315" w:lineRule="atLeast"/>
        <w:ind w:firstLine="600"/>
        <w:jc w:val="left"/>
        <w:textAlignment w:val="baseline"/>
        <w:rPr>
          <w:rFonts w:ascii="Tahoma" w:eastAsia="宋体" w:hAnsi="Tahoma" w:cs="Tahoma"/>
          <w:color w:val="333333"/>
          <w:kern w:val="0"/>
          <w:szCs w:val="21"/>
        </w:rPr>
      </w:pPr>
      <w:r w:rsidRPr="00B351A0">
        <w:rPr>
          <w:rFonts w:ascii="宋体" w:eastAsia="宋体" w:hAnsi="宋体" w:cs="Tahoma" w:hint="eastAsia"/>
          <w:b/>
          <w:bCs/>
          <w:color w:val="333333"/>
          <w:kern w:val="0"/>
          <w:sz w:val="27"/>
        </w:rPr>
        <w:t>三、组织管理</w:t>
      </w:r>
    </w:p>
    <w:p w:rsidR="00B351A0" w:rsidRPr="00B351A0" w:rsidRDefault="00B351A0" w:rsidP="00B351A0">
      <w:pPr>
        <w:widowControl/>
        <w:shd w:val="clear" w:color="auto" w:fill="FFFFFF"/>
        <w:spacing w:line="315" w:lineRule="atLeast"/>
        <w:ind w:firstLine="600"/>
        <w:jc w:val="left"/>
        <w:textAlignment w:val="baseline"/>
        <w:rPr>
          <w:rFonts w:ascii="Tahoma" w:eastAsia="宋体" w:hAnsi="Tahoma" w:cs="Tahoma"/>
          <w:color w:val="333333"/>
          <w:kern w:val="0"/>
          <w:szCs w:val="21"/>
        </w:rPr>
      </w:pPr>
      <w:r w:rsidRPr="00B351A0">
        <w:rPr>
          <w:rFonts w:ascii="宋体" w:eastAsia="宋体" w:hAnsi="宋体" w:cs="Tahoma" w:hint="eastAsia"/>
          <w:color w:val="333333"/>
          <w:kern w:val="0"/>
          <w:sz w:val="27"/>
          <w:szCs w:val="27"/>
          <w:bdr w:val="none" w:sz="0" w:space="0" w:color="auto" w:frame="1"/>
        </w:rPr>
        <w:t>国际法学院成立由院领导组成的研究生招生工作领导小组，负责本学院申请</w:t>
      </w:r>
      <w:r w:rsidRPr="00B351A0">
        <w:rPr>
          <w:rFonts w:ascii="Tahoma" w:eastAsia="宋体" w:hAnsi="Tahoma" w:cs="Tahoma"/>
          <w:color w:val="333333"/>
          <w:kern w:val="0"/>
          <w:sz w:val="27"/>
          <w:szCs w:val="27"/>
          <w:bdr w:val="none" w:sz="0" w:space="0" w:color="auto" w:frame="1"/>
        </w:rPr>
        <w:t>-</w:t>
      </w:r>
      <w:r w:rsidRPr="00B351A0">
        <w:rPr>
          <w:rFonts w:ascii="Tahoma" w:eastAsia="宋体" w:hAnsi="Tahoma" w:cs="Tahoma"/>
          <w:color w:val="333333"/>
          <w:kern w:val="0"/>
          <w:sz w:val="27"/>
          <w:szCs w:val="27"/>
          <w:bdr w:val="none" w:sz="0" w:space="0" w:color="auto" w:frame="1"/>
        </w:rPr>
        <w:t>考核制博士生招生工作的统筹协调和组织实施。成立资格审查小组，负责对申请材料进行审核。成立考核小组，负责对通过资格审核的考生进行思想政治素养和专业学术素养考核。成立研究生招生工作监督小组，负责全面监督学院申请</w:t>
      </w:r>
      <w:r w:rsidRPr="00B351A0">
        <w:rPr>
          <w:rFonts w:ascii="Tahoma" w:eastAsia="宋体" w:hAnsi="Tahoma" w:cs="Tahoma"/>
          <w:color w:val="333333"/>
          <w:kern w:val="0"/>
          <w:sz w:val="27"/>
          <w:szCs w:val="27"/>
          <w:bdr w:val="none" w:sz="0" w:space="0" w:color="auto" w:frame="1"/>
        </w:rPr>
        <w:t>-</w:t>
      </w:r>
      <w:r w:rsidRPr="00B351A0">
        <w:rPr>
          <w:rFonts w:ascii="Tahoma" w:eastAsia="宋体" w:hAnsi="Tahoma" w:cs="Tahoma"/>
          <w:color w:val="333333"/>
          <w:kern w:val="0"/>
          <w:sz w:val="27"/>
          <w:szCs w:val="27"/>
          <w:bdr w:val="none" w:sz="0" w:space="0" w:color="auto" w:frame="1"/>
        </w:rPr>
        <w:t>考核制招生工作全过程。监督小组成员不得与领导小组、资格审查小组、考核小组成员重合。</w:t>
      </w:r>
    </w:p>
    <w:p w:rsidR="00B351A0" w:rsidRPr="00B351A0" w:rsidRDefault="00B351A0" w:rsidP="00B351A0">
      <w:pPr>
        <w:widowControl/>
        <w:shd w:val="clear" w:color="auto" w:fill="FFFFFF"/>
        <w:spacing w:line="315" w:lineRule="atLeast"/>
        <w:ind w:firstLine="705"/>
        <w:jc w:val="left"/>
        <w:textAlignment w:val="baseline"/>
        <w:rPr>
          <w:rFonts w:ascii="Tahoma" w:eastAsia="宋体" w:hAnsi="Tahoma" w:cs="Tahoma"/>
          <w:color w:val="333333"/>
          <w:kern w:val="0"/>
          <w:szCs w:val="21"/>
        </w:rPr>
      </w:pPr>
      <w:r w:rsidRPr="00B351A0">
        <w:rPr>
          <w:rFonts w:ascii="宋体" w:eastAsia="宋体" w:hAnsi="宋体" w:cs="Tahoma" w:hint="eastAsia"/>
          <w:b/>
          <w:bCs/>
          <w:color w:val="333333"/>
          <w:kern w:val="0"/>
          <w:sz w:val="27"/>
        </w:rPr>
        <w:lastRenderedPageBreak/>
        <w:t>四、学习方式、录取类别</w:t>
      </w:r>
    </w:p>
    <w:p w:rsidR="00B351A0" w:rsidRPr="00B351A0" w:rsidRDefault="00B351A0" w:rsidP="00B351A0">
      <w:pPr>
        <w:widowControl/>
        <w:shd w:val="clear" w:color="auto" w:fill="FFFFFF"/>
        <w:spacing w:line="315" w:lineRule="atLeast"/>
        <w:ind w:firstLine="570"/>
        <w:jc w:val="left"/>
        <w:textAlignment w:val="baseline"/>
        <w:rPr>
          <w:rFonts w:ascii="Tahoma" w:eastAsia="宋体" w:hAnsi="Tahoma" w:cs="Tahoma"/>
          <w:color w:val="333333"/>
          <w:kern w:val="0"/>
          <w:szCs w:val="21"/>
        </w:rPr>
      </w:pPr>
      <w:r w:rsidRPr="00B351A0">
        <w:rPr>
          <w:rFonts w:ascii="宋体" w:eastAsia="宋体" w:hAnsi="宋体" w:cs="Tahoma" w:hint="eastAsia"/>
          <w:color w:val="333333"/>
          <w:kern w:val="0"/>
          <w:sz w:val="27"/>
          <w:szCs w:val="27"/>
          <w:bdr w:val="none" w:sz="0" w:space="0" w:color="auto" w:frame="1"/>
        </w:rPr>
        <w:t>国际法学专业招收全日制博士研究生。</w:t>
      </w:r>
    </w:p>
    <w:p w:rsidR="00B351A0" w:rsidRPr="00B351A0" w:rsidRDefault="00B351A0" w:rsidP="00B351A0">
      <w:pPr>
        <w:widowControl/>
        <w:shd w:val="clear" w:color="auto" w:fill="FFFFFF"/>
        <w:spacing w:line="315" w:lineRule="atLeast"/>
        <w:ind w:firstLine="570"/>
        <w:jc w:val="left"/>
        <w:textAlignment w:val="baseline"/>
        <w:rPr>
          <w:rFonts w:ascii="Tahoma" w:eastAsia="宋体" w:hAnsi="Tahoma" w:cs="Tahoma"/>
          <w:color w:val="333333"/>
          <w:kern w:val="0"/>
          <w:szCs w:val="21"/>
        </w:rPr>
      </w:pPr>
      <w:r w:rsidRPr="00B351A0">
        <w:rPr>
          <w:rFonts w:ascii="宋体" w:eastAsia="宋体" w:hAnsi="宋体" w:cs="Tahoma" w:hint="eastAsia"/>
          <w:color w:val="333333"/>
          <w:kern w:val="0"/>
          <w:sz w:val="27"/>
          <w:szCs w:val="27"/>
          <w:bdr w:val="none" w:sz="0" w:space="0" w:color="auto" w:frame="1"/>
        </w:rPr>
        <w:t>报考类别包括定向和非定向。定向类别的博士研究生人数一般不超过招生规模的</w:t>
      </w:r>
      <w:r w:rsidRPr="00B351A0">
        <w:rPr>
          <w:rFonts w:ascii="Tahoma" w:eastAsia="宋体" w:hAnsi="Tahoma" w:cs="Tahoma"/>
          <w:color w:val="333333"/>
          <w:kern w:val="0"/>
          <w:sz w:val="27"/>
          <w:szCs w:val="27"/>
          <w:bdr w:val="none" w:sz="0" w:space="0" w:color="auto" w:frame="1"/>
        </w:rPr>
        <w:t>10</w:t>
      </w:r>
      <w:r w:rsidRPr="00B351A0">
        <w:rPr>
          <w:rFonts w:ascii="宋体" w:eastAsia="宋体" w:hAnsi="宋体" w:cs="Tahoma" w:hint="eastAsia"/>
          <w:color w:val="333333"/>
          <w:kern w:val="0"/>
          <w:sz w:val="27"/>
          <w:szCs w:val="27"/>
          <w:bdr w:val="none" w:sz="0" w:space="0" w:color="auto" w:frame="1"/>
        </w:rPr>
        <w:t>%（具体定向名额分配详见招生专业目录）。高校专任教师和科研人员可不受上述比例限制。</w:t>
      </w:r>
    </w:p>
    <w:p w:rsidR="00B351A0" w:rsidRPr="00B351A0" w:rsidRDefault="00B351A0" w:rsidP="00B351A0">
      <w:pPr>
        <w:widowControl/>
        <w:shd w:val="clear" w:color="auto" w:fill="FFFFFF"/>
        <w:spacing w:line="315" w:lineRule="atLeast"/>
        <w:ind w:left="525" w:firstLine="285"/>
        <w:jc w:val="left"/>
        <w:textAlignment w:val="baseline"/>
        <w:rPr>
          <w:rFonts w:ascii="Tahoma" w:eastAsia="宋体" w:hAnsi="Tahoma" w:cs="Tahoma"/>
          <w:color w:val="333333"/>
          <w:kern w:val="0"/>
          <w:szCs w:val="21"/>
        </w:rPr>
      </w:pPr>
      <w:r w:rsidRPr="00B351A0">
        <w:rPr>
          <w:rFonts w:ascii="宋体" w:eastAsia="宋体" w:hAnsi="宋体" w:cs="Tahoma" w:hint="eastAsia"/>
          <w:b/>
          <w:bCs/>
          <w:color w:val="333333"/>
          <w:kern w:val="0"/>
          <w:sz w:val="27"/>
        </w:rPr>
        <w:t>五、报名条件</w:t>
      </w:r>
    </w:p>
    <w:p w:rsidR="00B351A0" w:rsidRPr="00B351A0" w:rsidRDefault="00B351A0" w:rsidP="00B351A0">
      <w:pPr>
        <w:widowControl/>
        <w:shd w:val="clear" w:color="auto" w:fill="FFFFFF"/>
        <w:spacing w:line="315" w:lineRule="atLeast"/>
        <w:ind w:firstLine="570"/>
        <w:jc w:val="left"/>
        <w:textAlignment w:val="baseline"/>
        <w:rPr>
          <w:rFonts w:ascii="Tahoma" w:eastAsia="宋体" w:hAnsi="Tahoma" w:cs="Tahoma"/>
          <w:color w:val="333333"/>
          <w:kern w:val="0"/>
          <w:szCs w:val="21"/>
        </w:rPr>
      </w:pPr>
      <w:r w:rsidRPr="00B351A0">
        <w:rPr>
          <w:rFonts w:ascii="宋体" w:eastAsia="宋体" w:hAnsi="宋体" w:cs="Tahoma" w:hint="eastAsia"/>
          <w:color w:val="333333"/>
          <w:kern w:val="0"/>
          <w:sz w:val="27"/>
          <w:szCs w:val="27"/>
          <w:bdr w:val="none" w:sz="0" w:space="0" w:color="auto" w:frame="1"/>
        </w:rPr>
        <w:t>（一）拥护中国共产党的领导，具有正确的政治方向，热爱祖国，愿意为社会主义现代化建设服务，遵纪守法，品行端正。</w:t>
      </w:r>
    </w:p>
    <w:p w:rsidR="00B351A0" w:rsidRPr="00B351A0" w:rsidRDefault="00B351A0" w:rsidP="00B351A0">
      <w:pPr>
        <w:widowControl/>
        <w:shd w:val="clear" w:color="auto" w:fill="FFFFFF"/>
        <w:spacing w:line="315" w:lineRule="atLeast"/>
        <w:ind w:firstLine="555"/>
        <w:jc w:val="left"/>
        <w:textAlignment w:val="baseline"/>
        <w:rPr>
          <w:rFonts w:ascii="Tahoma" w:eastAsia="宋体" w:hAnsi="Tahoma" w:cs="Tahoma"/>
          <w:color w:val="333333"/>
          <w:kern w:val="0"/>
          <w:szCs w:val="21"/>
        </w:rPr>
      </w:pPr>
      <w:r w:rsidRPr="00B351A0">
        <w:rPr>
          <w:rFonts w:ascii="宋体" w:eastAsia="宋体" w:hAnsi="宋体" w:cs="Tahoma" w:hint="eastAsia"/>
          <w:color w:val="333333"/>
          <w:kern w:val="0"/>
          <w:sz w:val="27"/>
          <w:szCs w:val="27"/>
          <w:bdr w:val="none" w:sz="0" w:space="0" w:color="auto" w:frame="1"/>
        </w:rPr>
        <w:t>（二）考生学历、学位必须符合下列条件之一：</w:t>
      </w:r>
    </w:p>
    <w:p w:rsidR="00B351A0" w:rsidRPr="00B351A0" w:rsidRDefault="00B351A0" w:rsidP="00B351A0">
      <w:pPr>
        <w:widowControl/>
        <w:shd w:val="clear" w:color="auto" w:fill="FFFFFF"/>
        <w:spacing w:line="315" w:lineRule="atLeast"/>
        <w:ind w:firstLine="555"/>
        <w:jc w:val="left"/>
        <w:textAlignment w:val="baseline"/>
        <w:rPr>
          <w:rFonts w:ascii="Tahoma" w:eastAsia="宋体" w:hAnsi="Tahoma" w:cs="Tahoma"/>
          <w:color w:val="333333"/>
          <w:kern w:val="0"/>
          <w:szCs w:val="21"/>
        </w:rPr>
      </w:pPr>
      <w:r w:rsidRPr="00B351A0">
        <w:rPr>
          <w:rFonts w:ascii="宋体" w:eastAsia="宋体" w:hAnsi="宋体" w:cs="Tahoma" w:hint="eastAsia"/>
          <w:color w:val="333333"/>
          <w:kern w:val="0"/>
          <w:sz w:val="27"/>
          <w:szCs w:val="27"/>
          <w:bdr w:val="none" w:sz="0" w:space="0" w:color="auto" w:frame="1"/>
        </w:rPr>
        <w:t>1.已获硕士或博士学位的人员；</w:t>
      </w:r>
    </w:p>
    <w:p w:rsidR="00B351A0" w:rsidRPr="00B351A0" w:rsidRDefault="00B351A0" w:rsidP="00B351A0">
      <w:pPr>
        <w:widowControl/>
        <w:shd w:val="clear" w:color="auto" w:fill="FFFFFF"/>
        <w:spacing w:line="315" w:lineRule="atLeast"/>
        <w:ind w:firstLine="555"/>
        <w:jc w:val="left"/>
        <w:textAlignment w:val="baseline"/>
        <w:rPr>
          <w:rFonts w:ascii="Tahoma" w:eastAsia="宋体" w:hAnsi="Tahoma" w:cs="Tahoma"/>
          <w:color w:val="333333"/>
          <w:kern w:val="0"/>
          <w:szCs w:val="21"/>
        </w:rPr>
      </w:pPr>
      <w:r w:rsidRPr="00B351A0">
        <w:rPr>
          <w:rFonts w:ascii="宋体" w:eastAsia="宋体" w:hAnsi="宋体" w:cs="Tahoma" w:hint="eastAsia"/>
          <w:color w:val="333333"/>
          <w:kern w:val="0"/>
          <w:sz w:val="27"/>
          <w:szCs w:val="27"/>
          <w:bdr w:val="none" w:sz="0" w:space="0" w:color="auto" w:frame="1"/>
        </w:rPr>
        <w:t>2.应届硕士毕业生（最迟需在入学前毕业或取得硕士学位）；</w:t>
      </w:r>
    </w:p>
    <w:p w:rsidR="00B351A0" w:rsidRPr="00B351A0" w:rsidRDefault="00B351A0" w:rsidP="00B351A0">
      <w:pPr>
        <w:widowControl/>
        <w:shd w:val="clear" w:color="auto" w:fill="FFFFFF"/>
        <w:spacing w:line="315" w:lineRule="atLeast"/>
        <w:ind w:firstLine="555"/>
        <w:jc w:val="left"/>
        <w:textAlignment w:val="baseline"/>
        <w:rPr>
          <w:rFonts w:ascii="Tahoma" w:eastAsia="宋体" w:hAnsi="Tahoma" w:cs="Tahoma"/>
          <w:color w:val="333333"/>
          <w:kern w:val="0"/>
          <w:szCs w:val="21"/>
        </w:rPr>
      </w:pPr>
      <w:r w:rsidRPr="00B351A0">
        <w:rPr>
          <w:rFonts w:ascii="宋体" w:eastAsia="宋体" w:hAnsi="宋体" w:cs="Tahoma" w:hint="eastAsia"/>
          <w:color w:val="333333"/>
          <w:kern w:val="0"/>
          <w:sz w:val="27"/>
          <w:szCs w:val="27"/>
          <w:bdr w:val="none" w:sz="0" w:space="0" w:color="auto" w:frame="1"/>
        </w:rPr>
        <w:t>3.获得学士学位6年以上（含6年，从获得学士学位之日至博士生入学之日）并达到与硕士毕业生同等学力的人员。</w:t>
      </w:r>
    </w:p>
    <w:p w:rsidR="00B351A0" w:rsidRPr="00B351A0" w:rsidRDefault="00B351A0" w:rsidP="00B351A0">
      <w:pPr>
        <w:widowControl/>
        <w:shd w:val="clear" w:color="auto" w:fill="FFFFFF"/>
        <w:spacing w:line="315" w:lineRule="atLeast"/>
        <w:ind w:firstLine="555"/>
        <w:jc w:val="left"/>
        <w:textAlignment w:val="baseline"/>
        <w:rPr>
          <w:rFonts w:ascii="Tahoma" w:eastAsia="宋体" w:hAnsi="Tahoma" w:cs="Tahoma"/>
          <w:color w:val="333333"/>
          <w:kern w:val="0"/>
          <w:szCs w:val="21"/>
        </w:rPr>
      </w:pPr>
      <w:r w:rsidRPr="00B351A0">
        <w:rPr>
          <w:rFonts w:ascii="宋体" w:eastAsia="宋体" w:hAnsi="宋体" w:cs="Tahoma" w:hint="eastAsia"/>
          <w:color w:val="333333"/>
          <w:kern w:val="0"/>
          <w:sz w:val="27"/>
          <w:szCs w:val="27"/>
          <w:bdr w:val="none" w:sz="0" w:space="0" w:color="auto" w:frame="1"/>
        </w:rPr>
        <w:t>（三）以同等学力身份报考的人员，必须同时具备下列条件之一：</w:t>
      </w:r>
    </w:p>
    <w:p w:rsidR="00B351A0" w:rsidRPr="00B351A0" w:rsidRDefault="00B351A0" w:rsidP="00B351A0">
      <w:pPr>
        <w:widowControl/>
        <w:shd w:val="clear" w:color="auto" w:fill="FFFFFF"/>
        <w:spacing w:line="315" w:lineRule="atLeast"/>
        <w:ind w:firstLine="555"/>
        <w:jc w:val="left"/>
        <w:textAlignment w:val="baseline"/>
        <w:rPr>
          <w:rFonts w:ascii="Tahoma" w:eastAsia="宋体" w:hAnsi="Tahoma" w:cs="Tahoma"/>
          <w:color w:val="333333"/>
          <w:kern w:val="0"/>
          <w:szCs w:val="21"/>
        </w:rPr>
      </w:pPr>
      <w:r w:rsidRPr="00B351A0">
        <w:rPr>
          <w:rFonts w:ascii="宋体" w:eastAsia="宋体" w:hAnsi="宋体" w:cs="Tahoma" w:hint="eastAsia"/>
          <w:color w:val="333333"/>
          <w:kern w:val="0"/>
          <w:sz w:val="27"/>
          <w:szCs w:val="27"/>
          <w:bdr w:val="none" w:sz="0" w:space="0" w:color="auto" w:frame="1"/>
        </w:rPr>
        <w:t>1.近五年内在</w:t>
      </w:r>
      <w:r w:rsidRPr="00B351A0">
        <w:rPr>
          <w:rFonts w:ascii="仿宋" w:eastAsia="仿宋" w:hAnsi="仿宋" w:cs="Tahoma" w:hint="eastAsia"/>
          <w:color w:val="333333"/>
          <w:kern w:val="0"/>
          <w:sz w:val="27"/>
          <w:szCs w:val="27"/>
          <w:bdr w:val="none" w:sz="0" w:space="0" w:color="auto" w:frame="1"/>
        </w:rPr>
        <w:t>CSSCI</w:t>
      </w:r>
      <w:r w:rsidRPr="00B351A0">
        <w:rPr>
          <w:rFonts w:ascii="宋体" w:eastAsia="宋体" w:hAnsi="宋体" w:cs="Tahoma" w:hint="eastAsia"/>
          <w:color w:val="333333"/>
          <w:kern w:val="0"/>
          <w:sz w:val="27"/>
          <w:szCs w:val="27"/>
          <w:bdr w:val="none" w:sz="0" w:space="0" w:color="auto" w:frame="1"/>
        </w:rPr>
        <w:t>（南大版）或中文核心期刊（北大版）等核心期刊上，以第一作者发表与报考学科相关的论文</w:t>
      </w:r>
      <w:r w:rsidRPr="00B351A0">
        <w:rPr>
          <w:rFonts w:ascii="Tahoma" w:eastAsia="宋体" w:hAnsi="Tahoma" w:cs="Tahoma"/>
          <w:color w:val="333333"/>
          <w:kern w:val="0"/>
          <w:sz w:val="27"/>
          <w:szCs w:val="27"/>
          <w:bdr w:val="none" w:sz="0" w:space="0" w:color="auto" w:frame="1"/>
        </w:rPr>
        <w:t>4</w:t>
      </w:r>
      <w:r w:rsidRPr="00B351A0">
        <w:rPr>
          <w:rFonts w:ascii="Tahoma" w:eastAsia="宋体" w:hAnsi="Tahoma" w:cs="Tahoma"/>
          <w:color w:val="333333"/>
          <w:kern w:val="0"/>
          <w:sz w:val="27"/>
          <w:szCs w:val="27"/>
          <w:bdr w:val="none" w:sz="0" w:space="0" w:color="auto" w:frame="1"/>
        </w:rPr>
        <w:t>篇以上；</w:t>
      </w:r>
    </w:p>
    <w:p w:rsidR="00B351A0" w:rsidRPr="00B351A0" w:rsidRDefault="00B351A0" w:rsidP="00B351A0">
      <w:pPr>
        <w:widowControl/>
        <w:shd w:val="clear" w:color="auto" w:fill="FFFFFF"/>
        <w:spacing w:line="315" w:lineRule="atLeast"/>
        <w:ind w:firstLine="555"/>
        <w:jc w:val="left"/>
        <w:textAlignment w:val="baseline"/>
        <w:rPr>
          <w:rFonts w:ascii="Tahoma" w:eastAsia="宋体" w:hAnsi="Tahoma" w:cs="Tahoma"/>
          <w:color w:val="333333"/>
          <w:kern w:val="0"/>
          <w:szCs w:val="21"/>
        </w:rPr>
      </w:pPr>
      <w:r w:rsidRPr="00B351A0">
        <w:rPr>
          <w:rFonts w:ascii="宋体" w:eastAsia="宋体" w:hAnsi="宋体" w:cs="Tahoma" w:hint="eastAsia"/>
          <w:color w:val="333333"/>
          <w:kern w:val="0"/>
          <w:sz w:val="27"/>
          <w:szCs w:val="27"/>
          <w:bdr w:val="none" w:sz="0" w:space="0" w:color="auto" w:frame="1"/>
        </w:rPr>
        <w:t>2.在国家级出版社独立出版专著；</w:t>
      </w:r>
    </w:p>
    <w:p w:rsidR="00B351A0" w:rsidRPr="00B351A0" w:rsidRDefault="00B351A0" w:rsidP="00B351A0">
      <w:pPr>
        <w:widowControl/>
        <w:shd w:val="clear" w:color="auto" w:fill="FFFFFF"/>
        <w:spacing w:line="315" w:lineRule="atLeast"/>
        <w:ind w:firstLine="555"/>
        <w:jc w:val="left"/>
        <w:textAlignment w:val="baseline"/>
        <w:rPr>
          <w:rFonts w:ascii="Tahoma" w:eastAsia="宋体" w:hAnsi="Tahoma" w:cs="Tahoma"/>
          <w:color w:val="333333"/>
          <w:kern w:val="0"/>
          <w:szCs w:val="21"/>
        </w:rPr>
      </w:pPr>
      <w:r w:rsidRPr="00B351A0">
        <w:rPr>
          <w:rFonts w:ascii="宋体" w:eastAsia="宋体" w:hAnsi="宋体" w:cs="Tahoma" w:hint="eastAsia"/>
          <w:color w:val="333333"/>
          <w:kern w:val="0"/>
          <w:sz w:val="27"/>
          <w:szCs w:val="27"/>
          <w:bdr w:val="none" w:sz="0" w:space="0" w:color="auto" w:frame="1"/>
        </w:rPr>
        <w:t>3.三年内曾主持省部级以上科研项目或获省部级以上科研奖项。</w:t>
      </w:r>
    </w:p>
    <w:p w:rsidR="00B351A0" w:rsidRPr="00B351A0" w:rsidRDefault="00B351A0" w:rsidP="00B351A0">
      <w:pPr>
        <w:widowControl/>
        <w:shd w:val="clear" w:color="auto" w:fill="FFFFFF"/>
        <w:spacing w:line="315" w:lineRule="atLeast"/>
        <w:ind w:firstLine="555"/>
        <w:jc w:val="left"/>
        <w:textAlignment w:val="baseline"/>
        <w:rPr>
          <w:rFonts w:ascii="Tahoma" w:eastAsia="宋体" w:hAnsi="Tahoma" w:cs="Tahoma"/>
          <w:color w:val="333333"/>
          <w:kern w:val="0"/>
          <w:szCs w:val="21"/>
        </w:rPr>
      </w:pPr>
      <w:r w:rsidRPr="00B351A0">
        <w:rPr>
          <w:rFonts w:ascii="宋体" w:eastAsia="宋体" w:hAnsi="宋体" w:cs="Tahoma" w:hint="eastAsia"/>
          <w:color w:val="333333"/>
          <w:kern w:val="0"/>
          <w:sz w:val="27"/>
          <w:szCs w:val="27"/>
          <w:bdr w:val="none" w:sz="0" w:space="0" w:color="auto" w:frame="1"/>
        </w:rPr>
        <w:t>4.同等学力考生需参加学校组织的政治理论考试。</w:t>
      </w:r>
    </w:p>
    <w:p w:rsidR="00B351A0" w:rsidRPr="00B351A0" w:rsidRDefault="00B351A0" w:rsidP="00B351A0">
      <w:pPr>
        <w:widowControl/>
        <w:shd w:val="clear" w:color="auto" w:fill="FFFFFF"/>
        <w:spacing w:line="315" w:lineRule="atLeast"/>
        <w:ind w:firstLine="555"/>
        <w:jc w:val="left"/>
        <w:textAlignment w:val="baseline"/>
        <w:rPr>
          <w:rFonts w:ascii="Tahoma" w:eastAsia="宋体" w:hAnsi="Tahoma" w:cs="Tahoma"/>
          <w:color w:val="333333"/>
          <w:kern w:val="0"/>
          <w:szCs w:val="21"/>
        </w:rPr>
      </w:pPr>
      <w:r w:rsidRPr="00B351A0">
        <w:rPr>
          <w:rFonts w:ascii="宋体" w:eastAsia="宋体" w:hAnsi="宋体" w:cs="Tahoma" w:hint="eastAsia"/>
          <w:color w:val="333333"/>
          <w:kern w:val="0"/>
          <w:sz w:val="27"/>
          <w:szCs w:val="27"/>
          <w:bdr w:val="none" w:sz="0" w:space="0" w:color="auto" w:frame="1"/>
        </w:rPr>
        <w:t>（四）能够熟练运用至少一门外语进行研究工作，考生须提供以下外语证明材料之一：</w:t>
      </w:r>
    </w:p>
    <w:p w:rsidR="00B351A0" w:rsidRPr="00B351A0" w:rsidRDefault="00B351A0" w:rsidP="00B351A0">
      <w:pPr>
        <w:widowControl/>
        <w:shd w:val="clear" w:color="auto" w:fill="FFFFFF"/>
        <w:spacing w:line="315" w:lineRule="atLeast"/>
        <w:ind w:firstLine="555"/>
        <w:jc w:val="left"/>
        <w:textAlignment w:val="baseline"/>
        <w:rPr>
          <w:rFonts w:ascii="Tahoma" w:eastAsia="宋体" w:hAnsi="Tahoma" w:cs="Tahoma"/>
          <w:color w:val="333333"/>
          <w:kern w:val="0"/>
          <w:szCs w:val="21"/>
        </w:rPr>
      </w:pPr>
      <w:r w:rsidRPr="00B351A0">
        <w:rPr>
          <w:rFonts w:ascii="宋体" w:eastAsia="宋体" w:hAnsi="宋体" w:cs="Tahoma" w:hint="eastAsia"/>
          <w:color w:val="333333"/>
          <w:kern w:val="0"/>
          <w:sz w:val="27"/>
          <w:szCs w:val="27"/>
          <w:bdr w:val="none" w:sz="0" w:space="0" w:color="auto" w:frame="1"/>
        </w:rPr>
        <w:lastRenderedPageBreak/>
        <w:t>1.英语：大学英语六级</w:t>
      </w:r>
      <w:r w:rsidRPr="00B351A0">
        <w:rPr>
          <w:rFonts w:ascii="仿宋" w:eastAsia="仿宋" w:hAnsi="仿宋" w:cs="Tahoma" w:hint="eastAsia"/>
          <w:color w:val="333333"/>
          <w:kern w:val="0"/>
          <w:sz w:val="27"/>
          <w:szCs w:val="27"/>
          <w:bdr w:val="none" w:sz="0" w:space="0" w:color="auto" w:frame="1"/>
        </w:rPr>
        <w:t>425</w:t>
      </w:r>
      <w:r w:rsidRPr="00B351A0">
        <w:rPr>
          <w:rFonts w:ascii="宋体" w:eastAsia="宋体" w:hAnsi="宋体" w:cs="Tahoma" w:hint="eastAsia"/>
          <w:color w:val="333333"/>
          <w:kern w:val="0"/>
          <w:sz w:val="27"/>
          <w:szCs w:val="27"/>
          <w:bdr w:val="none" w:sz="0" w:space="0" w:color="auto" w:frame="1"/>
        </w:rPr>
        <w:t>分及以上，雅思</w:t>
      </w:r>
      <w:r w:rsidRPr="00B351A0">
        <w:rPr>
          <w:rFonts w:ascii="仿宋" w:eastAsia="仿宋" w:hAnsi="仿宋" w:cs="Tahoma" w:hint="eastAsia"/>
          <w:color w:val="333333"/>
          <w:kern w:val="0"/>
          <w:sz w:val="27"/>
          <w:szCs w:val="27"/>
          <w:bdr w:val="none" w:sz="0" w:space="0" w:color="auto" w:frame="1"/>
        </w:rPr>
        <w:t>6.5</w:t>
      </w:r>
      <w:r w:rsidRPr="00B351A0">
        <w:rPr>
          <w:rFonts w:ascii="宋体" w:eastAsia="宋体" w:hAnsi="宋体" w:cs="Tahoma" w:hint="eastAsia"/>
          <w:color w:val="333333"/>
          <w:kern w:val="0"/>
          <w:sz w:val="27"/>
          <w:szCs w:val="27"/>
          <w:bdr w:val="none" w:sz="0" w:space="0" w:color="auto" w:frame="1"/>
        </w:rPr>
        <w:t>分、托福</w:t>
      </w:r>
      <w:r w:rsidRPr="00B351A0">
        <w:rPr>
          <w:rFonts w:ascii="仿宋" w:eastAsia="仿宋" w:hAnsi="仿宋" w:cs="Tahoma" w:hint="eastAsia"/>
          <w:color w:val="333333"/>
          <w:kern w:val="0"/>
          <w:sz w:val="27"/>
          <w:szCs w:val="27"/>
          <w:bdr w:val="none" w:sz="0" w:space="0" w:color="auto" w:frame="1"/>
        </w:rPr>
        <w:t>90</w:t>
      </w:r>
      <w:r w:rsidRPr="00B351A0">
        <w:rPr>
          <w:rFonts w:ascii="宋体" w:eastAsia="宋体" w:hAnsi="宋体" w:cs="Tahoma" w:hint="eastAsia"/>
          <w:color w:val="333333"/>
          <w:kern w:val="0"/>
          <w:sz w:val="27"/>
          <w:szCs w:val="27"/>
          <w:bdr w:val="none" w:sz="0" w:space="0" w:color="auto" w:frame="1"/>
        </w:rPr>
        <w:t>分以上。</w:t>
      </w:r>
    </w:p>
    <w:p w:rsidR="00B351A0" w:rsidRPr="00B351A0" w:rsidRDefault="00B351A0" w:rsidP="00B351A0">
      <w:pPr>
        <w:widowControl/>
        <w:shd w:val="clear" w:color="auto" w:fill="FFFFFF"/>
        <w:spacing w:line="315" w:lineRule="atLeast"/>
        <w:ind w:right="-45" w:firstLine="555"/>
        <w:jc w:val="left"/>
        <w:textAlignment w:val="baseline"/>
        <w:rPr>
          <w:rFonts w:ascii="Tahoma" w:eastAsia="宋体" w:hAnsi="Tahoma" w:cs="Tahoma"/>
          <w:color w:val="333333"/>
          <w:kern w:val="0"/>
          <w:szCs w:val="21"/>
        </w:rPr>
      </w:pPr>
      <w:r w:rsidRPr="00B351A0">
        <w:rPr>
          <w:rFonts w:ascii="宋体" w:eastAsia="宋体" w:hAnsi="宋体" w:cs="Tahoma" w:hint="eastAsia"/>
          <w:color w:val="333333"/>
          <w:kern w:val="0"/>
          <w:sz w:val="27"/>
          <w:szCs w:val="27"/>
          <w:bdr w:val="none" w:sz="0" w:space="0" w:color="auto" w:frame="1"/>
        </w:rPr>
        <w:t>2.外语语言为英语以外的其他语种，须符合国家留学基金委资助出国留学的外语条件。</w:t>
      </w:r>
    </w:p>
    <w:p w:rsidR="00B351A0" w:rsidRPr="00B351A0" w:rsidRDefault="00B351A0" w:rsidP="00B351A0">
      <w:pPr>
        <w:widowControl/>
        <w:shd w:val="clear" w:color="auto" w:fill="FFFFFF"/>
        <w:spacing w:line="315" w:lineRule="atLeast"/>
        <w:ind w:firstLine="570"/>
        <w:jc w:val="left"/>
        <w:textAlignment w:val="baseline"/>
        <w:rPr>
          <w:rFonts w:ascii="Tahoma" w:eastAsia="宋体" w:hAnsi="Tahoma" w:cs="Tahoma"/>
          <w:color w:val="333333"/>
          <w:kern w:val="0"/>
          <w:szCs w:val="21"/>
        </w:rPr>
      </w:pPr>
      <w:r w:rsidRPr="00B351A0">
        <w:rPr>
          <w:rFonts w:ascii="宋体" w:eastAsia="宋体" w:hAnsi="宋体" w:cs="Tahoma" w:hint="eastAsia"/>
          <w:color w:val="333333"/>
          <w:kern w:val="0"/>
          <w:sz w:val="27"/>
          <w:szCs w:val="27"/>
          <w:bdr w:val="none" w:sz="0" w:space="0" w:color="auto" w:frame="1"/>
        </w:rPr>
        <w:t>对于不能提供上述外语有效证明材料的考生，提交《华东政法大学博士生英语水平考试申请表》，参加学校组织的博士研究生外语水平考试，获得英语水平合格证，视为满足外语条件。</w:t>
      </w:r>
    </w:p>
    <w:p w:rsidR="00B351A0" w:rsidRPr="00B351A0" w:rsidRDefault="00B351A0" w:rsidP="00B351A0">
      <w:pPr>
        <w:widowControl/>
        <w:shd w:val="clear" w:color="auto" w:fill="FFFFFF"/>
        <w:spacing w:line="315" w:lineRule="atLeast"/>
        <w:ind w:firstLine="555"/>
        <w:jc w:val="left"/>
        <w:textAlignment w:val="baseline"/>
        <w:rPr>
          <w:rFonts w:ascii="Tahoma" w:eastAsia="宋体" w:hAnsi="Tahoma" w:cs="Tahoma"/>
          <w:color w:val="333333"/>
          <w:kern w:val="0"/>
          <w:szCs w:val="21"/>
        </w:rPr>
      </w:pPr>
      <w:r w:rsidRPr="00B351A0">
        <w:rPr>
          <w:rFonts w:ascii="宋体" w:eastAsia="宋体" w:hAnsi="宋体" w:cs="Tahoma" w:hint="eastAsia"/>
          <w:color w:val="333333"/>
          <w:kern w:val="0"/>
          <w:sz w:val="27"/>
          <w:szCs w:val="27"/>
          <w:bdr w:val="none" w:sz="0" w:space="0" w:color="auto" w:frame="1"/>
        </w:rPr>
        <w:t>（五）考生本科和硕士研究生两阶段中，必须至少具备一个法学专业学位。</w:t>
      </w:r>
    </w:p>
    <w:p w:rsidR="00B351A0" w:rsidRPr="00B351A0" w:rsidRDefault="00B351A0" w:rsidP="00B351A0">
      <w:pPr>
        <w:widowControl/>
        <w:shd w:val="clear" w:color="auto" w:fill="FFFFFF"/>
        <w:spacing w:line="315" w:lineRule="atLeast"/>
        <w:ind w:firstLine="555"/>
        <w:jc w:val="left"/>
        <w:textAlignment w:val="baseline"/>
        <w:rPr>
          <w:rFonts w:ascii="Tahoma" w:eastAsia="宋体" w:hAnsi="Tahoma" w:cs="Tahoma"/>
          <w:color w:val="333333"/>
          <w:kern w:val="0"/>
          <w:szCs w:val="21"/>
        </w:rPr>
      </w:pPr>
      <w:r w:rsidRPr="00B351A0">
        <w:rPr>
          <w:rFonts w:ascii="宋体" w:eastAsia="宋体" w:hAnsi="宋体" w:cs="Tahoma" w:hint="eastAsia"/>
          <w:color w:val="333333"/>
          <w:kern w:val="0"/>
          <w:sz w:val="27"/>
          <w:szCs w:val="27"/>
          <w:bdr w:val="none" w:sz="0" w:space="0" w:color="auto" w:frame="1"/>
        </w:rPr>
        <w:t>（六）持境外获得的学位证书报考的，须通过教育部留学服务中心认证并提交认证书。</w:t>
      </w:r>
    </w:p>
    <w:p w:rsidR="00B351A0" w:rsidRPr="00B351A0" w:rsidRDefault="00B351A0" w:rsidP="00B351A0">
      <w:pPr>
        <w:widowControl/>
        <w:shd w:val="clear" w:color="auto" w:fill="FFFFFF"/>
        <w:spacing w:line="315" w:lineRule="atLeast"/>
        <w:ind w:firstLine="555"/>
        <w:jc w:val="left"/>
        <w:textAlignment w:val="baseline"/>
        <w:rPr>
          <w:rFonts w:ascii="Tahoma" w:eastAsia="宋体" w:hAnsi="Tahoma" w:cs="Tahoma"/>
          <w:color w:val="333333"/>
          <w:kern w:val="0"/>
          <w:szCs w:val="21"/>
        </w:rPr>
      </w:pPr>
      <w:r w:rsidRPr="00B351A0">
        <w:rPr>
          <w:rFonts w:ascii="宋体" w:eastAsia="宋体" w:hAnsi="宋体" w:cs="Tahoma" w:hint="eastAsia"/>
          <w:color w:val="333333"/>
          <w:kern w:val="0"/>
          <w:sz w:val="27"/>
          <w:szCs w:val="27"/>
          <w:bdr w:val="none" w:sz="0" w:space="0" w:color="auto" w:frame="1"/>
        </w:rPr>
        <w:t>（七）身体健康状况符合规定的体检要求。</w:t>
      </w:r>
    </w:p>
    <w:p w:rsidR="00B351A0" w:rsidRPr="00B351A0" w:rsidRDefault="00B351A0" w:rsidP="00B351A0">
      <w:pPr>
        <w:widowControl/>
        <w:shd w:val="clear" w:color="auto" w:fill="FFFFFF"/>
        <w:spacing w:line="315" w:lineRule="atLeast"/>
        <w:ind w:firstLine="555"/>
        <w:jc w:val="left"/>
        <w:textAlignment w:val="baseline"/>
        <w:rPr>
          <w:rFonts w:ascii="Tahoma" w:eastAsia="宋体" w:hAnsi="Tahoma" w:cs="Tahoma"/>
          <w:color w:val="333333"/>
          <w:kern w:val="0"/>
          <w:szCs w:val="21"/>
        </w:rPr>
      </w:pPr>
      <w:r w:rsidRPr="00B351A0">
        <w:rPr>
          <w:rFonts w:ascii="宋体" w:eastAsia="宋体" w:hAnsi="宋体" w:cs="Tahoma" w:hint="eastAsia"/>
          <w:color w:val="333333"/>
          <w:kern w:val="0"/>
          <w:sz w:val="27"/>
          <w:szCs w:val="27"/>
          <w:bdr w:val="none" w:sz="0" w:space="0" w:color="auto" w:frame="1"/>
        </w:rPr>
        <w:t>（八）有至少两名所报考学科专业领域内的教授（或相当专业技术职称的专家）的书面推荐意见。</w:t>
      </w:r>
    </w:p>
    <w:p w:rsidR="00B351A0" w:rsidRPr="00B351A0" w:rsidRDefault="00B351A0" w:rsidP="00B351A0">
      <w:pPr>
        <w:widowControl/>
        <w:shd w:val="clear" w:color="auto" w:fill="FFFFFF"/>
        <w:spacing w:line="315" w:lineRule="atLeast"/>
        <w:ind w:firstLine="555"/>
        <w:jc w:val="left"/>
        <w:textAlignment w:val="baseline"/>
        <w:rPr>
          <w:rFonts w:ascii="Tahoma" w:eastAsia="宋体" w:hAnsi="Tahoma" w:cs="Tahoma"/>
          <w:color w:val="333333"/>
          <w:kern w:val="0"/>
          <w:szCs w:val="21"/>
        </w:rPr>
      </w:pPr>
      <w:r w:rsidRPr="00B351A0">
        <w:rPr>
          <w:rFonts w:ascii="宋体" w:eastAsia="宋体" w:hAnsi="宋体" w:cs="Tahoma" w:hint="eastAsia"/>
          <w:b/>
          <w:bCs/>
          <w:color w:val="333333"/>
          <w:kern w:val="0"/>
          <w:sz w:val="27"/>
        </w:rPr>
        <w:t>六、申请程序</w:t>
      </w:r>
    </w:p>
    <w:p w:rsidR="00B351A0" w:rsidRPr="00B351A0" w:rsidRDefault="00B351A0" w:rsidP="00B351A0">
      <w:pPr>
        <w:widowControl/>
        <w:shd w:val="clear" w:color="auto" w:fill="FFFFFF"/>
        <w:spacing w:line="315" w:lineRule="atLeast"/>
        <w:ind w:firstLine="555"/>
        <w:jc w:val="left"/>
        <w:textAlignment w:val="baseline"/>
        <w:rPr>
          <w:rFonts w:ascii="Tahoma" w:eastAsia="宋体" w:hAnsi="Tahoma" w:cs="Tahoma"/>
          <w:color w:val="333333"/>
          <w:kern w:val="0"/>
          <w:szCs w:val="21"/>
        </w:rPr>
      </w:pPr>
      <w:r w:rsidRPr="00B351A0">
        <w:rPr>
          <w:rFonts w:ascii="宋体" w:eastAsia="宋体" w:hAnsi="宋体" w:cs="Tahoma" w:hint="eastAsia"/>
          <w:color w:val="333333"/>
          <w:kern w:val="0"/>
          <w:sz w:val="27"/>
          <w:szCs w:val="27"/>
          <w:bdr w:val="none" w:sz="0" w:space="0" w:color="auto" w:frame="1"/>
        </w:rPr>
        <w:t>（一）网上报名</w:t>
      </w:r>
    </w:p>
    <w:p w:rsidR="00B351A0" w:rsidRPr="00B351A0" w:rsidRDefault="00B351A0" w:rsidP="00B351A0">
      <w:pPr>
        <w:widowControl/>
        <w:shd w:val="clear" w:color="auto" w:fill="FFFFFF"/>
        <w:spacing w:line="315" w:lineRule="atLeast"/>
        <w:ind w:firstLine="840"/>
        <w:jc w:val="left"/>
        <w:textAlignment w:val="baseline"/>
        <w:rPr>
          <w:rFonts w:ascii="Tahoma" w:eastAsia="宋体" w:hAnsi="Tahoma" w:cs="Tahoma"/>
          <w:color w:val="333333"/>
          <w:kern w:val="0"/>
          <w:szCs w:val="21"/>
        </w:rPr>
      </w:pPr>
      <w:r w:rsidRPr="00B351A0">
        <w:rPr>
          <w:rFonts w:ascii="宋体" w:eastAsia="宋体" w:hAnsi="宋体" w:cs="Tahoma" w:hint="eastAsia"/>
          <w:color w:val="333333"/>
          <w:kern w:val="0"/>
          <w:sz w:val="27"/>
          <w:szCs w:val="27"/>
          <w:bdr w:val="none" w:sz="0" w:space="0" w:color="auto" w:frame="1"/>
        </w:rPr>
        <w:t>考生应在规定时间内登陆中国研究生招生信息网（</w:t>
      </w:r>
      <w:r w:rsidRPr="00B351A0">
        <w:rPr>
          <w:rFonts w:ascii="Tahoma" w:eastAsia="宋体" w:hAnsi="Tahoma" w:cs="Tahoma"/>
          <w:color w:val="333333"/>
          <w:kern w:val="0"/>
          <w:sz w:val="27"/>
          <w:szCs w:val="27"/>
          <w:bdr w:val="none" w:sz="0" w:space="0" w:color="auto" w:frame="1"/>
        </w:rPr>
        <w:t>https://yz.chsi.com.cn</w:t>
      </w:r>
      <w:r w:rsidRPr="00B351A0">
        <w:rPr>
          <w:rFonts w:ascii="Tahoma" w:eastAsia="宋体" w:hAnsi="Tahoma" w:cs="Tahoma"/>
          <w:color w:val="333333"/>
          <w:kern w:val="0"/>
          <w:sz w:val="27"/>
          <w:szCs w:val="27"/>
          <w:bdr w:val="none" w:sz="0" w:space="0" w:color="auto" w:frame="1"/>
        </w:rPr>
        <w:t>）博士生报名系统在线报名，并按照报名系统提示，在线成功缴纳报考费。未网上缴付报考费的，网上报名信息无效。</w:t>
      </w:r>
    </w:p>
    <w:p w:rsidR="00B351A0" w:rsidRPr="00B351A0" w:rsidRDefault="00B351A0" w:rsidP="00B351A0">
      <w:pPr>
        <w:widowControl/>
        <w:shd w:val="clear" w:color="auto" w:fill="FFFFFF"/>
        <w:spacing w:line="315" w:lineRule="atLeast"/>
        <w:ind w:firstLine="555"/>
        <w:jc w:val="left"/>
        <w:textAlignment w:val="baseline"/>
        <w:rPr>
          <w:rFonts w:ascii="Tahoma" w:eastAsia="宋体" w:hAnsi="Tahoma" w:cs="Tahoma"/>
          <w:color w:val="333333"/>
          <w:kern w:val="0"/>
          <w:szCs w:val="21"/>
        </w:rPr>
      </w:pPr>
      <w:r w:rsidRPr="00B351A0">
        <w:rPr>
          <w:rFonts w:ascii="宋体" w:eastAsia="宋体" w:hAnsi="宋体" w:cs="Tahoma" w:hint="eastAsia"/>
          <w:color w:val="333333"/>
          <w:kern w:val="0"/>
          <w:sz w:val="27"/>
          <w:szCs w:val="27"/>
          <w:bdr w:val="none" w:sz="0" w:space="0" w:color="auto" w:frame="1"/>
        </w:rPr>
        <w:t>（二）提交申请材料</w:t>
      </w:r>
    </w:p>
    <w:p w:rsidR="00B351A0" w:rsidRPr="00B351A0" w:rsidRDefault="00B351A0" w:rsidP="00B351A0">
      <w:pPr>
        <w:widowControl/>
        <w:shd w:val="clear" w:color="auto" w:fill="FFFFFF"/>
        <w:spacing w:line="315" w:lineRule="atLeast"/>
        <w:ind w:firstLine="555"/>
        <w:jc w:val="left"/>
        <w:textAlignment w:val="baseline"/>
        <w:rPr>
          <w:rFonts w:ascii="Tahoma" w:eastAsia="宋体" w:hAnsi="Tahoma" w:cs="Tahoma"/>
          <w:color w:val="333333"/>
          <w:kern w:val="0"/>
          <w:szCs w:val="21"/>
        </w:rPr>
      </w:pPr>
      <w:r w:rsidRPr="00B351A0">
        <w:rPr>
          <w:rFonts w:ascii="宋体" w:eastAsia="宋体" w:hAnsi="宋体" w:cs="Tahoma" w:hint="eastAsia"/>
          <w:color w:val="333333"/>
          <w:kern w:val="0"/>
          <w:sz w:val="27"/>
          <w:szCs w:val="27"/>
          <w:bdr w:val="none" w:sz="0" w:space="0" w:color="auto" w:frame="1"/>
        </w:rPr>
        <w:t>申请人在</w:t>
      </w:r>
      <w:r w:rsidRPr="00B351A0">
        <w:rPr>
          <w:rFonts w:ascii="宋体" w:eastAsia="宋体" w:hAnsi="宋体" w:cs="Tahoma"/>
          <w:color w:val="333333"/>
          <w:kern w:val="0"/>
          <w:sz w:val="27"/>
          <w:szCs w:val="27"/>
          <w:bdr w:val="none" w:sz="0" w:space="0" w:color="auto" w:frame="1"/>
        </w:rPr>
        <w:t>202</w:t>
      </w:r>
      <w:r w:rsidRPr="00B351A0">
        <w:rPr>
          <w:rFonts w:ascii="宋体" w:eastAsia="宋体" w:hAnsi="宋体" w:cs="Tahoma" w:hint="eastAsia"/>
          <w:color w:val="333333"/>
          <w:kern w:val="0"/>
          <w:sz w:val="27"/>
          <w:szCs w:val="27"/>
          <w:bdr w:val="none" w:sz="0" w:space="0" w:color="auto" w:frame="1"/>
        </w:rPr>
        <w:t>2年1月10日之前请通过</w:t>
      </w:r>
      <w:r w:rsidRPr="00B351A0">
        <w:rPr>
          <w:rFonts w:ascii="Tahoma" w:eastAsia="宋体" w:hAnsi="Tahoma" w:cs="Tahoma"/>
          <w:color w:val="333333"/>
          <w:kern w:val="0"/>
          <w:sz w:val="27"/>
          <w:szCs w:val="27"/>
          <w:bdr w:val="none" w:sz="0" w:space="0" w:color="auto" w:frame="1"/>
        </w:rPr>
        <w:t>EMS</w:t>
      </w:r>
      <w:r w:rsidRPr="00B351A0">
        <w:rPr>
          <w:rFonts w:ascii="Tahoma" w:eastAsia="宋体" w:hAnsi="Tahoma" w:cs="Tahoma"/>
          <w:color w:val="333333"/>
          <w:kern w:val="0"/>
          <w:sz w:val="27"/>
          <w:szCs w:val="27"/>
          <w:bdr w:val="none" w:sz="0" w:space="0" w:color="auto" w:frame="1"/>
        </w:rPr>
        <w:t>将申请材料送（寄）至国际法学院研究生招生工作办公室（如寄送，在信封上注明：</w:t>
      </w:r>
      <w:r w:rsidRPr="00B351A0">
        <w:rPr>
          <w:rFonts w:ascii="Tahoma" w:eastAsia="宋体" w:hAnsi="Tahoma" w:cs="Tahoma"/>
          <w:color w:val="333333"/>
          <w:kern w:val="0"/>
          <w:sz w:val="27"/>
          <w:szCs w:val="27"/>
          <w:bdr w:val="none" w:sz="0" w:space="0" w:color="auto" w:frame="1"/>
        </w:rPr>
        <w:t>“</w:t>
      </w:r>
      <w:r w:rsidRPr="00B351A0">
        <w:rPr>
          <w:rFonts w:ascii="Tahoma" w:eastAsia="宋体" w:hAnsi="Tahoma" w:cs="Tahoma"/>
          <w:color w:val="333333"/>
          <w:kern w:val="0"/>
          <w:sz w:val="27"/>
          <w:szCs w:val="27"/>
          <w:bdr w:val="none" w:sz="0" w:space="0" w:color="auto" w:frame="1"/>
        </w:rPr>
        <w:t>申请</w:t>
      </w:r>
      <w:r w:rsidRPr="00B351A0">
        <w:rPr>
          <w:rFonts w:ascii="Tahoma" w:eastAsia="宋体" w:hAnsi="Tahoma" w:cs="Tahoma"/>
          <w:color w:val="333333"/>
          <w:kern w:val="0"/>
          <w:sz w:val="27"/>
          <w:szCs w:val="27"/>
          <w:bdr w:val="none" w:sz="0" w:space="0" w:color="auto" w:frame="1"/>
        </w:rPr>
        <w:t>-</w:t>
      </w:r>
      <w:r w:rsidRPr="00B351A0">
        <w:rPr>
          <w:rFonts w:ascii="Tahoma" w:eastAsia="宋体" w:hAnsi="Tahoma" w:cs="Tahoma"/>
          <w:color w:val="333333"/>
          <w:kern w:val="0"/>
          <w:sz w:val="27"/>
          <w:szCs w:val="27"/>
          <w:bdr w:val="none" w:sz="0" w:space="0" w:color="auto" w:frame="1"/>
        </w:rPr>
        <w:lastRenderedPageBreak/>
        <w:t>考核</w:t>
      </w:r>
      <w:r w:rsidRPr="00B351A0">
        <w:rPr>
          <w:rFonts w:ascii="Tahoma" w:eastAsia="宋体" w:hAnsi="Tahoma" w:cs="Tahoma"/>
          <w:color w:val="333333"/>
          <w:kern w:val="0"/>
          <w:sz w:val="27"/>
          <w:szCs w:val="27"/>
          <w:bdr w:val="none" w:sz="0" w:space="0" w:color="auto" w:frame="1"/>
        </w:rPr>
        <w:t>”</w:t>
      </w:r>
      <w:r w:rsidRPr="00B351A0">
        <w:rPr>
          <w:rFonts w:ascii="Tahoma" w:eastAsia="宋体" w:hAnsi="Tahoma" w:cs="Tahoma"/>
          <w:color w:val="333333"/>
          <w:kern w:val="0"/>
          <w:sz w:val="27"/>
          <w:szCs w:val="27"/>
          <w:bdr w:val="none" w:sz="0" w:space="0" w:color="auto" w:frame="1"/>
        </w:rPr>
        <w:t>制博士研究生申请材料，邮寄地址：上海市长宁区万航渡路</w:t>
      </w:r>
      <w:r w:rsidRPr="00B351A0">
        <w:rPr>
          <w:rFonts w:ascii="Tahoma" w:eastAsia="宋体" w:hAnsi="Tahoma" w:cs="Tahoma"/>
          <w:color w:val="333333"/>
          <w:kern w:val="0"/>
          <w:sz w:val="27"/>
          <w:szCs w:val="27"/>
          <w:bdr w:val="none" w:sz="0" w:space="0" w:color="auto" w:frame="1"/>
        </w:rPr>
        <w:t>1575</w:t>
      </w:r>
      <w:r w:rsidRPr="00B351A0">
        <w:rPr>
          <w:rFonts w:ascii="Tahoma" w:eastAsia="宋体" w:hAnsi="Tahoma" w:cs="Tahoma"/>
          <w:color w:val="333333"/>
          <w:kern w:val="0"/>
          <w:sz w:val="27"/>
          <w:szCs w:val="27"/>
          <w:bdr w:val="none" w:sz="0" w:space="0" w:color="auto" w:frame="1"/>
        </w:rPr>
        <w:t>号</w:t>
      </w:r>
      <w:r w:rsidRPr="00B351A0">
        <w:rPr>
          <w:rFonts w:ascii="Tahoma" w:eastAsia="宋体" w:hAnsi="Tahoma" w:cs="Tahoma"/>
          <w:color w:val="333333"/>
          <w:kern w:val="0"/>
          <w:sz w:val="27"/>
          <w:szCs w:val="27"/>
          <w:bdr w:val="none" w:sz="0" w:space="0" w:color="auto" w:frame="1"/>
        </w:rPr>
        <w:t>40</w:t>
      </w:r>
      <w:r w:rsidRPr="00B351A0">
        <w:rPr>
          <w:rFonts w:ascii="宋体" w:eastAsia="宋体" w:hAnsi="宋体" w:cs="Tahoma" w:hint="eastAsia"/>
          <w:color w:val="333333"/>
          <w:kern w:val="0"/>
          <w:sz w:val="27"/>
          <w:szCs w:val="27"/>
          <w:bdr w:val="none" w:sz="0" w:space="0" w:color="auto" w:frame="1"/>
        </w:rPr>
        <w:t>号楼</w:t>
      </w:r>
      <w:r w:rsidRPr="00B351A0">
        <w:rPr>
          <w:rFonts w:ascii="Tahoma" w:eastAsia="宋体" w:hAnsi="Tahoma" w:cs="Tahoma"/>
          <w:color w:val="333333"/>
          <w:kern w:val="0"/>
          <w:sz w:val="27"/>
          <w:szCs w:val="27"/>
          <w:bdr w:val="none" w:sz="0" w:space="0" w:color="auto" w:frame="1"/>
        </w:rPr>
        <w:t>202</w:t>
      </w:r>
      <w:r w:rsidRPr="00B351A0">
        <w:rPr>
          <w:rFonts w:ascii="宋体" w:eastAsia="宋体" w:hAnsi="宋体" w:cs="Tahoma" w:hint="eastAsia"/>
          <w:color w:val="333333"/>
          <w:kern w:val="0"/>
          <w:sz w:val="27"/>
          <w:szCs w:val="27"/>
          <w:bdr w:val="none" w:sz="0" w:space="0" w:color="auto" w:frame="1"/>
        </w:rPr>
        <w:t>办公室，收件人：张老师）。</w:t>
      </w:r>
    </w:p>
    <w:p w:rsidR="00B351A0" w:rsidRPr="00B351A0" w:rsidRDefault="00B351A0" w:rsidP="00B351A0">
      <w:pPr>
        <w:widowControl/>
        <w:shd w:val="clear" w:color="auto" w:fill="FFFFFF"/>
        <w:spacing w:line="315" w:lineRule="atLeast"/>
        <w:ind w:firstLine="555"/>
        <w:jc w:val="left"/>
        <w:textAlignment w:val="baseline"/>
        <w:rPr>
          <w:rFonts w:ascii="Tahoma" w:eastAsia="宋体" w:hAnsi="Tahoma" w:cs="Tahoma"/>
          <w:color w:val="333333"/>
          <w:kern w:val="0"/>
          <w:szCs w:val="21"/>
        </w:rPr>
      </w:pPr>
      <w:r w:rsidRPr="00B351A0">
        <w:rPr>
          <w:rFonts w:ascii="宋体" w:eastAsia="宋体" w:hAnsi="宋体" w:cs="Tahoma" w:hint="eastAsia"/>
          <w:color w:val="333333"/>
          <w:kern w:val="0"/>
          <w:sz w:val="27"/>
          <w:szCs w:val="27"/>
          <w:bdr w:val="none" w:sz="0" w:space="0" w:color="auto" w:frame="1"/>
        </w:rPr>
        <w:t>申请材料（请按以下顺序装订）包括：</w:t>
      </w:r>
    </w:p>
    <w:p w:rsidR="00B351A0" w:rsidRPr="00B351A0" w:rsidRDefault="00B351A0" w:rsidP="00B351A0">
      <w:pPr>
        <w:widowControl/>
        <w:shd w:val="clear" w:color="auto" w:fill="FFFFFF"/>
        <w:spacing w:line="315" w:lineRule="atLeast"/>
        <w:ind w:left="975" w:hanging="420"/>
        <w:jc w:val="left"/>
        <w:textAlignment w:val="baseline"/>
        <w:rPr>
          <w:rFonts w:ascii="Tahoma" w:eastAsia="宋体" w:hAnsi="Tahoma" w:cs="Tahoma"/>
          <w:color w:val="333333"/>
          <w:kern w:val="0"/>
          <w:szCs w:val="21"/>
        </w:rPr>
      </w:pPr>
      <w:r w:rsidRPr="00B351A0">
        <w:rPr>
          <w:rFonts w:ascii="Tahoma" w:eastAsia="宋体" w:hAnsi="Tahoma" w:cs="Tahoma"/>
          <w:color w:val="333333"/>
          <w:kern w:val="0"/>
          <w:sz w:val="27"/>
          <w:szCs w:val="27"/>
          <w:bdr w:val="none" w:sz="0" w:space="0" w:color="auto" w:frame="1"/>
        </w:rPr>
        <w:t>1. </w:t>
      </w:r>
      <w:r w:rsidRPr="00B351A0">
        <w:rPr>
          <w:rFonts w:ascii="宋体" w:eastAsia="宋体" w:hAnsi="宋体" w:cs="Tahoma" w:hint="eastAsia"/>
          <w:color w:val="333333"/>
          <w:kern w:val="0"/>
          <w:sz w:val="27"/>
          <w:szCs w:val="27"/>
          <w:bdr w:val="none" w:sz="0" w:space="0" w:color="auto" w:frame="1"/>
        </w:rPr>
        <w:t>申请</w:t>
      </w:r>
      <w:r w:rsidRPr="00B351A0">
        <w:rPr>
          <w:rFonts w:ascii="Tahoma" w:eastAsia="宋体" w:hAnsi="Tahoma" w:cs="Tahoma"/>
          <w:color w:val="333333"/>
          <w:kern w:val="0"/>
          <w:sz w:val="27"/>
          <w:szCs w:val="27"/>
          <w:bdr w:val="none" w:sz="0" w:space="0" w:color="auto" w:frame="1"/>
        </w:rPr>
        <w:t>-</w:t>
      </w:r>
      <w:r w:rsidRPr="00B351A0">
        <w:rPr>
          <w:rFonts w:ascii="Tahoma" w:eastAsia="宋体" w:hAnsi="Tahoma" w:cs="Tahoma"/>
          <w:color w:val="333333"/>
          <w:kern w:val="0"/>
          <w:sz w:val="27"/>
          <w:szCs w:val="27"/>
          <w:bdr w:val="none" w:sz="0" w:space="0" w:color="auto" w:frame="1"/>
        </w:rPr>
        <w:t>考核制博士研究生申请表。</w:t>
      </w:r>
    </w:p>
    <w:p w:rsidR="00B351A0" w:rsidRPr="00B351A0" w:rsidRDefault="00B351A0" w:rsidP="00B351A0">
      <w:pPr>
        <w:widowControl/>
        <w:shd w:val="clear" w:color="auto" w:fill="FFFFFF"/>
        <w:spacing w:line="315" w:lineRule="atLeast"/>
        <w:ind w:left="975" w:hanging="420"/>
        <w:jc w:val="left"/>
        <w:textAlignment w:val="baseline"/>
        <w:rPr>
          <w:rFonts w:ascii="Tahoma" w:eastAsia="宋体" w:hAnsi="Tahoma" w:cs="Tahoma"/>
          <w:color w:val="333333"/>
          <w:kern w:val="0"/>
          <w:szCs w:val="21"/>
        </w:rPr>
      </w:pPr>
      <w:r w:rsidRPr="00B351A0">
        <w:rPr>
          <w:rFonts w:ascii="Tahoma" w:eastAsia="宋体" w:hAnsi="Tahoma" w:cs="Tahoma"/>
          <w:color w:val="333333"/>
          <w:kern w:val="0"/>
          <w:sz w:val="27"/>
          <w:szCs w:val="27"/>
          <w:bdr w:val="none" w:sz="0" w:space="0" w:color="auto" w:frame="1"/>
        </w:rPr>
        <w:t>2. </w:t>
      </w:r>
      <w:r w:rsidRPr="00B351A0">
        <w:rPr>
          <w:rFonts w:ascii="宋体" w:eastAsia="宋体" w:hAnsi="宋体" w:cs="Tahoma" w:hint="eastAsia"/>
          <w:color w:val="333333"/>
          <w:kern w:val="0"/>
          <w:sz w:val="27"/>
          <w:szCs w:val="27"/>
          <w:bdr w:val="none" w:sz="0" w:space="0" w:color="auto" w:frame="1"/>
        </w:rPr>
        <w:t>身份证以及本科、硕士研究生阶段学历、学位证书及学位认证报告，应届硕士毕业生须提供（学籍）认证报告。</w:t>
      </w:r>
    </w:p>
    <w:p w:rsidR="00B351A0" w:rsidRPr="00B351A0" w:rsidRDefault="00B351A0" w:rsidP="00B351A0">
      <w:pPr>
        <w:widowControl/>
        <w:shd w:val="clear" w:color="auto" w:fill="FFFFFF"/>
        <w:spacing w:line="315" w:lineRule="atLeast"/>
        <w:ind w:left="975" w:hanging="420"/>
        <w:jc w:val="left"/>
        <w:textAlignment w:val="baseline"/>
        <w:rPr>
          <w:rFonts w:ascii="Tahoma" w:eastAsia="宋体" w:hAnsi="Tahoma" w:cs="Tahoma"/>
          <w:color w:val="333333"/>
          <w:kern w:val="0"/>
          <w:szCs w:val="21"/>
        </w:rPr>
      </w:pPr>
      <w:r w:rsidRPr="00B351A0">
        <w:rPr>
          <w:rFonts w:ascii="Tahoma" w:eastAsia="宋体" w:hAnsi="Tahoma" w:cs="Tahoma"/>
          <w:color w:val="333333"/>
          <w:kern w:val="0"/>
          <w:sz w:val="27"/>
          <w:szCs w:val="27"/>
          <w:bdr w:val="none" w:sz="0" w:space="0" w:color="auto" w:frame="1"/>
        </w:rPr>
        <w:t>3. </w:t>
      </w:r>
      <w:r w:rsidRPr="00B351A0">
        <w:rPr>
          <w:rFonts w:ascii="宋体" w:eastAsia="宋体" w:hAnsi="宋体" w:cs="Tahoma" w:hint="eastAsia"/>
          <w:color w:val="333333"/>
          <w:kern w:val="0"/>
          <w:sz w:val="27"/>
          <w:szCs w:val="27"/>
          <w:bdr w:val="none" w:sz="0" w:space="0" w:color="auto" w:frame="1"/>
        </w:rPr>
        <w:t>本科、硕士期间学习成绩单（应届生须加盖教务或培养部门公章；往届生可从个人档案中复印，加盖档案管理部门公章）。</w:t>
      </w:r>
    </w:p>
    <w:p w:rsidR="00B351A0" w:rsidRPr="00B351A0" w:rsidRDefault="00B351A0" w:rsidP="00B351A0">
      <w:pPr>
        <w:widowControl/>
        <w:shd w:val="clear" w:color="auto" w:fill="FFFFFF"/>
        <w:spacing w:line="315" w:lineRule="atLeast"/>
        <w:ind w:left="975" w:hanging="420"/>
        <w:jc w:val="left"/>
        <w:textAlignment w:val="baseline"/>
        <w:rPr>
          <w:rFonts w:ascii="Tahoma" w:eastAsia="宋体" w:hAnsi="Tahoma" w:cs="Tahoma"/>
          <w:color w:val="333333"/>
          <w:kern w:val="0"/>
          <w:szCs w:val="21"/>
        </w:rPr>
      </w:pPr>
      <w:r w:rsidRPr="00B351A0">
        <w:rPr>
          <w:rFonts w:ascii="仿宋" w:eastAsia="仿宋" w:hAnsi="仿宋" w:cs="Tahoma" w:hint="eastAsia"/>
          <w:color w:val="333333"/>
          <w:kern w:val="0"/>
          <w:sz w:val="27"/>
          <w:szCs w:val="27"/>
          <w:bdr w:val="none" w:sz="0" w:space="0" w:color="auto" w:frame="1"/>
        </w:rPr>
        <w:t>4.</w:t>
      </w:r>
      <w:r w:rsidRPr="00B351A0">
        <w:rPr>
          <w:rFonts w:ascii="宋体" w:eastAsia="宋体" w:hAnsi="宋体" w:cs="宋体" w:hint="eastAsia"/>
          <w:color w:val="333333"/>
          <w:kern w:val="0"/>
          <w:sz w:val="27"/>
          <w:szCs w:val="27"/>
          <w:bdr w:val="none" w:sz="0" w:space="0" w:color="auto" w:frame="1"/>
        </w:rPr>
        <w:t> </w:t>
      </w:r>
      <w:r w:rsidRPr="00B351A0">
        <w:rPr>
          <w:rFonts w:ascii="宋体" w:eastAsia="宋体" w:hAnsi="宋体" w:cs="Tahoma" w:hint="eastAsia"/>
          <w:color w:val="333333"/>
          <w:kern w:val="0"/>
          <w:sz w:val="27"/>
          <w:szCs w:val="27"/>
          <w:bdr w:val="none" w:sz="0" w:space="0" w:color="auto" w:frame="1"/>
        </w:rPr>
        <w:t>两名所报考学科专业领域内的教授（或相当专业技术职称的专家）的书面推荐意见。</w:t>
      </w:r>
    </w:p>
    <w:p w:rsidR="00B351A0" w:rsidRPr="00B351A0" w:rsidRDefault="00B351A0" w:rsidP="00B351A0">
      <w:pPr>
        <w:widowControl/>
        <w:shd w:val="clear" w:color="auto" w:fill="FFFFFF"/>
        <w:spacing w:line="315" w:lineRule="atLeast"/>
        <w:ind w:left="975" w:hanging="420"/>
        <w:jc w:val="left"/>
        <w:textAlignment w:val="baseline"/>
        <w:rPr>
          <w:rFonts w:ascii="Tahoma" w:eastAsia="宋体" w:hAnsi="Tahoma" w:cs="Tahoma"/>
          <w:color w:val="333333"/>
          <w:kern w:val="0"/>
          <w:szCs w:val="21"/>
        </w:rPr>
      </w:pPr>
      <w:r w:rsidRPr="00B351A0">
        <w:rPr>
          <w:rFonts w:ascii="Tahoma" w:eastAsia="宋体" w:hAnsi="Tahoma" w:cs="Tahoma"/>
          <w:color w:val="333333"/>
          <w:kern w:val="0"/>
          <w:sz w:val="27"/>
          <w:szCs w:val="27"/>
          <w:bdr w:val="none" w:sz="0" w:space="0" w:color="auto" w:frame="1"/>
        </w:rPr>
        <w:t>5. </w:t>
      </w:r>
      <w:r w:rsidRPr="00B351A0">
        <w:rPr>
          <w:rFonts w:ascii="宋体" w:eastAsia="宋体" w:hAnsi="宋体" w:cs="Tahoma" w:hint="eastAsia"/>
          <w:color w:val="333333"/>
          <w:kern w:val="0"/>
          <w:sz w:val="27"/>
          <w:szCs w:val="27"/>
          <w:bdr w:val="none" w:sz="0" w:space="0" w:color="auto" w:frame="1"/>
        </w:rPr>
        <w:t>硕士学位论文全文。</w:t>
      </w:r>
    </w:p>
    <w:p w:rsidR="00B351A0" w:rsidRPr="00B351A0" w:rsidRDefault="00B351A0" w:rsidP="00B351A0">
      <w:pPr>
        <w:widowControl/>
        <w:shd w:val="clear" w:color="auto" w:fill="FFFFFF"/>
        <w:spacing w:line="315" w:lineRule="atLeast"/>
        <w:ind w:left="975" w:hanging="420"/>
        <w:jc w:val="left"/>
        <w:textAlignment w:val="baseline"/>
        <w:rPr>
          <w:rFonts w:ascii="Tahoma" w:eastAsia="宋体" w:hAnsi="Tahoma" w:cs="Tahoma"/>
          <w:color w:val="333333"/>
          <w:kern w:val="0"/>
          <w:szCs w:val="21"/>
        </w:rPr>
      </w:pPr>
      <w:r w:rsidRPr="00B351A0">
        <w:rPr>
          <w:rFonts w:ascii="Tahoma" w:eastAsia="宋体" w:hAnsi="Tahoma" w:cs="Tahoma"/>
          <w:color w:val="333333"/>
          <w:kern w:val="0"/>
          <w:sz w:val="27"/>
          <w:szCs w:val="27"/>
          <w:bdr w:val="none" w:sz="0" w:space="0" w:color="auto" w:frame="1"/>
        </w:rPr>
        <w:t>6. </w:t>
      </w:r>
      <w:r w:rsidRPr="00B351A0">
        <w:rPr>
          <w:rFonts w:ascii="宋体" w:eastAsia="宋体" w:hAnsi="宋体" w:cs="Tahoma" w:hint="eastAsia"/>
          <w:color w:val="333333"/>
          <w:kern w:val="0"/>
          <w:sz w:val="27"/>
          <w:szCs w:val="27"/>
          <w:bdr w:val="none" w:sz="0" w:space="0" w:color="auto" w:frame="1"/>
        </w:rPr>
        <w:t>博士学位论文选题及研究计划书，包含研究方向、研究问题（博士论文选题构想）、研究方法、参考文献等，不少于</w:t>
      </w:r>
      <w:r w:rsidRPr="00B351A0">
        <w:rPr>
          <w:rFonts w:ascii="Tahoma" w:eastAsia="宋体" w:hAnsi="Tahoma" w:cs="Tahoma"/>
          <w:color w:val="333333"/>
          <w:kern w:val="0"/>
          <w:sz w:val="27"/>
          <w:szCs w:val="27"/>
          <w:bdr w:val="none" w:sz="0" w:space="0" w:color="auto" w:frame="1"/>
        </w:rPr>
        <w:t>8000</w:t>
      </w:r>
      <w:r w:rsidRPr="00B351A0">
        <w:rPr>
          <w:rFonts w:ascii="Tahoma" w:eastAsia="宋体" w:hAnsi="Tahoma" w:cs="Tahoma"/>
          <w:color w:val="333333"/>
          <w:kern w:val="0"/>
          <w:sz w:val="27"/>
          <w:szCs w:val="27"/>
          <w:bdr w:val="none" w:sz="0" w:space="0" w:color="auto" w:frame="1"/>
        </w:rPr>
        <w:t>字。</w:t>
      </w:r>
    </w:p>
    <w:p w:rsidR="00B351A0" w:rsidRPr="00B351A0" w:rsidRDefault="00B351A0" w:rsidP="00B351A0">
      <w:pPr>
        <w:widowControl/>
        <w:shd w:val="clear" w:color="auto" w:fill="FFFFFF"/>
        <w:spacing w:line="315" w:lineRule="atLeast"/>
        <w:ind w:left="975" w:hanging="420"/>
        <w:jc w:val="left"/>
        <w:textAlignment w:val="baseline"/>
        <w:rPr>
          <w:rFonts w:ascii="Tahoma" w:eastAsia="宋体" w:hAnsi="Tahoma" w:cs="Tahoma"/>
          <w:color w:val="333333"/>
          <w:kern w:val="0"/>
          <w:szCs w:val="21"/>
        </w:rPr>
      </w:pPr>
      <w:r w:rsidRPr="00B351A0">
        <w:rPr>
          <w:rFonts w:ascii="Tahoma" w:eastAsia="宋体" w:hAnsi="Tahoma" w:cs="Tahoma"/>
          <w:color w:val="333333"/>
          <w:kern w:val="0"/>
          <w:sz w:val="27"/>
          <w:szCs w:val="27"/>
          <w:bdr w:val="none" w:sz="0" w:space="0" w:color="auto" w:frame="1"/>
        </w:rPr>
        <w:t>7. </w:t>
      </w:r>
      <w:r w:rsidRPr="00B351A0">
        <w:rPr>
          <w:rFonts w:ascii="宋体" w:eastAsia="宋体" w:hAnsi="宋体" w:cs="Tahoma" w:hint="eastAsia"/>
          <w:color w:val="333333"/>
          <w:kern w:val="0"/>
          <w:sz w:val="27"/>
          <w:szCs w:val="27"/>
          <w:bdr w:val="none" w:sz="0" w:space="0" w:color="auto" w:frame="1"/>
        </w:rPr>
        <w:t>博士学位研究生网上报名信息简表（报考定向就业的考生需由本人所在工作单位人事部门负责人在相应位置填写</w:t>
      </w:r>
      <w:r w:rsidRPr="00B351A0">
        <w:rPr>
          <w:rFonts w:ascii="Tahoma" w:eastAsia="宋体" w:hAnsi="Tahoma" w:cs="Tahoma"/>
          <w:color w:val="333333"/>
          <w:kern w:val="0"/>
          <w:sz w:val="27"/>
          <w:szCs w:val="27"/>
          <w:bdr w:val="none" w:sz="0" w:space="0" w:color="auto" w:frame="1"/>
        </w:rPr>
        <w:t>“</w:t>
      </w:r>
      <w:r w:rsidRPr="00B351A0">
        <w:rPr>
          <w:rFonts w:ascii="Tahoma" w:eastAsia="宋体" w:hAnsi="Tahoma" w:cs="Tahoma"/>
          <w:color w:val="333333"/>
          <w:kern w:val="0"/>
          <w:sz w:val="27"/>
          <w:szCs w:val="27"/>
          <w:bdr w:val="none" w:sz="0" w:space="0" w:color="auto" w:frame="1"/>
        </w:rPr>
        <w:t>同意报考全日制脱产学习定向就业博士研究生</w:t>
      </w:r>
      <w:r w:rsidRPr="00B351A0">
        <w:rPr>
          <w:rFonts w:ascii="Tahoma" w:eastAsia="宋体" w:hAnsi="Tahoma" w:cs="Tahoma"/>
          <w:color w:val="333333"/>
          <w:kern w:val="0"/>
          <w:sz w:val="27"/>
          <w:szCs w:val="27"/>
          <w:bdr w:val="none" w:sz="0" w:space="0" w:color="auto" w:frame="1"/>
        </w:rPr>
        <w:t>”</w:t>
      </w:r>
      <w:r w:rsidRPr="00B351A0">
        <w:rPr>
          <w:rFonts w:ascii="Tahoma" w:eastAsia="宋体" w:hAnsi="Tahoma" w:cs="Tahoma"/>
          <w:color w:val="333333"/>
          <w:kern w:val="0"/>
          <w:sz w:val="27"/>
          <w:szCs w:val="27"/>
          <w:bdr w:val="none" w:sz="0" w:space="0" w:color="auto" w:frame="1"/>
        </w:rPr>
        <w:t>的意见，并加盖所在单位人事部门公章）。</w:t>
      </w:r>
    </w:p>
    <w:p w:rsidR="00B351A0" w:rsidRPr="00B351A0" w:rsidRDefault="00B351A0" w:rsidP="00B351A0">
      <w:pPr>
        <w:widowControl/>
        <w:shd w:val="clear" w:color="auto" w:fill="FFFFFF"/>
        <w:spacing w:line="315" w:lineRule="atLeast"/>
        <w:ind w:left="975" w:hanging="420"/>
        <w:jc w:val="left"/>
        <w:textAlignment w:val="baseline"/>
        <w:rPr>
          <w:rFonts w:ascii="Tahoma" w:eastAsia="宋体" w:hAnsi="Tahoma" w:cs="Tahoma"/>
          <w:color w:val="333333"/>
          <w:kern w:val="0"/>
          <w:szCs w:val="21"/>
        </w:rPr>
      </w:pPr>
      <w:r w:rsidRPr="00B351A0">
        <w:rPr>
          <w:rFonts w:ascii="Tahoma" w:eastAsia="宋体" w:hAnsi="Tahoma" w:cs="Tahoma"/>
          <w:color w:val="333333"/>
          <w:kern w:val="0"/>
          <w:sz w:val="27"/>
          <w:szCs w:val="27"/>
          <w:bdr w:val="none" w:sz="0" w:space="0" w:color="auto" w:frame="1"/>
        </w:rPr>
        <w:t>8. </w:t>
      </w:r>
      <w:r w:rsidRPr="00B351A0">
        <w:rPr>
          <w:rFonts w:ascii="宋体" w:eastAsia="宋体" w:hAnsi="宋体" w:cs="Tahoma" w:hint="eastAsia"/>
          <w:color w:val="333333"/>
          <w:kern w:val="0"/>
          <w:sz w:val="27"/>
          <w:szCs w:val="27"/>
          <w:bdr w:val="none" w:sz="0" w:space="0" w:color="auto" w:frame="1"/>
        </w:rPr>
        <w:t>从事相关工作的获奖证书、专业研究著作、论文、工作业绩证明等材料。</w:t>
      </w:r>
    </w:p>
    <w:p w:rsidR="00B351A0" w:rsidRPr="00B351A0" w:rsidRDefault="00B351A0" w:rsidP="00B351A0">
      <w:pPr>
        <w:widowControl/>
        <w:shd w:val="clear" w:color="auto" w:fill="FFFFFF"/>
        <w:spacing w:line="315" w:lineRule="atLeast"/>
        <w:ind w:left="975" w:hanging="420"/>
        <w:jc w:val="left"/>
        <w:textAlignment w:val="baseline"/>
        <w:rPr>
          <w:rFonts w:ascii="Tahoma" w:eastAsia="宋体" w:hAnsi="Tahoma" w:cs="Tahoma"/>
          <w:color w:val="333333"/>
          <w:kern w:val="0"/>
          <w:szCs w:val="21"/>
        </w:rPr>
      </w:pPr>
      <w:r w:rsidRPr="00B351A0">
        <w:rPr>
          <w:rFonts w:ascii="Tahoma" w:eastAsia="宋体" w:hAnsi="Tahoma" w:cs="Tahoma"/>
          <w:color w:val="333333"/>
          <w:kern w:val="0"/>
          <w:sz w:val="27"/>
          <w:szCs w:val="27"/>
          <w:bdr w:val="none" w:sz="0" w:space="0" w:color="auto" w:frame="1"/>
        </w:rPr>
        <w:t>9. </w:t>
      </w:r>
      <w:r w:rsidRPr="00B351A0">
        <w:rPr>
          <w:rFonts w:ascii="宋体" w:eastAsia="宋体" w:hAnsi="宋体" w:cs="Tahoma" w:hint="eastAsia"/>
          <w:color w:val="333333"/>
          <w:kern w:val="0"/>
          <w:sz w:val="27"/>
          <w:szCs w:val="27"/>
          <w:bdr w:val="none" w:sz="0" w:space="0" w:color="auto" w:frame="1"/>
        </w:rPr>
        <w:t>证明外语能力的成绩单复印件，或者提交纸质版《华东政法大学博士生英语水平考试申请表》。</w:t>
      </w:r>
    </w:p>
    <w:p w:rsidR="00B351A0" w:rsidRPr="00B351A0" w:rsidRDefault="00B351A0" w:rsidP="00B351A0">
      <w:pPr>
        <w:widowControl/>
        <w:shd w:val="clear" w:color="auto" w:fill="FFFFFF"/>
        <w:spacing w:line="315" w:lineRule="atLeast"/>
        <w:ind w:left="1125" w:hanging="570"/>
        <w:jc w:val="left"/>
        <w:textAlignment w:val="baseline"/>
        <w:rPr>
          <w:rFonts w:ascii="Tahoma" w:eastAsia="宋体" w:hAnsi="Tahoma" w:cs="Tahoma"/>
          <w:color w:val="333333"/>
          <w:kern w:val="0"/>
          <w:szCs w:val="21"/>
        </w:rPr>
      </w:pPr>
      <w:r w:rsidRPr="00B351A0">
        <w:rPr>
          <w:rFonts w:ascii="宋体" w:eastAsia="宋体" w:hAnsi="宋体" w:cs="Tahoma" w:hint="eastAsia"/>
          <w:color w:val="333333"/>
          <w:kern w:val="0"/>
          <w:sz w:val="27"/>
          <w:szCs w:val="27"/>
          <w:bdr w:val="none" w:sz="0" w:space="0" w:color="auto" w:frame="1"/>
        </w:rPr>
        <w:t>10.以同等学历身份报考的考生，还须提交报考条件中的相关材料。</w:t>
      </w:r>
    </w:p>
    <w:p w:rsidR="00B351A0" w:rsidRPr="00B351A0" w:rsidRDefault="00B351A0" w:rsidP="00B351A0">
      <w:pPr>
        <w:widowControl/>
        <w:shd w:val="clear" w:color="auto" w:fill="FFFFFF"/>
        <w:spacing w:line="315" w:lineRule="atLeast"/>
        <w:ind w:firstLine="555"/>
        <w:jc w:val="left"/>
        <w:textAlignment w:val="baseline"/>
        <w:rPr>
          <w:rFonts w:ascii="Tahoma" w:eastAsia="宋体" w:hAnsi="Tahoma" w:cs="Tahoma"/>
          <w:color w:val="333333"/>
          <w:kern w:val="0"/>
          <w:szCs w:val="21"/>
        </w:rPr>
      </w:pPr>
      <w:r w:rsidRPr="00B351A0">
        <w:rPr>
          <w:rFonts w:ascii="宋体" w:eastAsia="宋体" w:hAnsi="宋体" w:cs="Tahoma" w:hint="eastAsia"/>
          <w:color w:val="333333"/>
          <w:kern w:val="0"/>
          <w:sz w:val="27"/>
          <w:szCs w:val="27"/>
          <w:bdr w:val="none" w:sz="0" w:space="0" w:color="auto" w:frame="1"/>
        </w:rPr>
        <w:lastRenderedPageBreak/>
        <w:t>考生提交的以上所有申请材料，如为复印件的，必须在复试时提交原件核对，无法提交原件核对的，视为提交材料不真实；所有申请材料如有不真实的，取消复试资格；如有弄虚作假行为被查实，已被录取的，取消录取资格。</w:t>
      </w:r>
    </w:p>
    <w:p w:rsidR="00B351A0" w:rsidRPr="00B351A0" w:rsidRDefault="00B351A0" w:rsidP="00B351A0">
      <w:pPr>
        <w:widowControl/>
        <w:shd w:val="clear" w:color="auto" w:fill="FFFFFF"/>
        <w:spacing w:line="315" w:lineRule="atLeast"/>
        <w:ind w:firstLine="555"/>
        <w:jc w:val="left"/>
        <w:textAlignment w:val="baseline"/>
        <w:rPr>
          <w:rFonts w:ascii="Tahoma" w:eastAsia="宋体" w:hAnsi="Tahoma" w:cs="Tahoma"/>
          <w:color w:val="333333"/>
          <w:kern w:val="0"/>
          <w:szCs w:val="21"/>
        </w:rPr>
      </w:pPr>
      <w:r w:rsidRPr="00B351A0">
        <w:rPr>
          <w:rFonts w:ascii="宋体" w:eastAsia="宋体" w:hAnsi="宋体" w:cs="Tahoma" w:hint="eastAsia"/>
          <w:b/>
          <w:bCs/>
          <w:color w:val="333333"/>
          <w:kern w:val="0"/>
          <w:sz w:val="27"/>
        </w:rPr>
        <w:t>七、初审</w:t>
      </w:r>
    </w:p>
    <w:p w:rsidR="00B351A0" w:rsidRPr="00B351A0" w:rsidRDefault="00B351A0" w:rsidP="00B351A0">
      <w:pPr>
        <w:widowControl/>
        <w:shd w:val="clear" w:color="auto" w:fill="FFFFFF"/>
        <w:spacing w:line="315" w:lineRule="atLeast"/>
        <w:ind w:firstLine="555"/>
        <w:jc w:val="left"/>
        <w:textAlignment w:val="baseline"/>
        <w:rPr>
          <w:rFonts w:ascii="Tahoma" w:eastAsia="宋体" w:hAnsi="Tahoma" w:cs="Tahoma"/>
          <w:color w:val="333333"/>
          <w:kern w:val="0"/>
          <w:szCs w:val="21"/>
        </w:rPr>
      </w:pPr>
      <w:r w:rsidRPr="00B351A0">
        <w:rPr>
          <w:rFonts w:ascii="宋体" w:eastAsia="宋体" w:hAnsi="宋体" w:cs="Tahoma" w:hint="eastAsia"/>
          <w:color w:val="333333"/>
          <w:kern w:val="0"/>
          <w:sz w:val="27"/>
          <w:szCs w:val="27"/>
          <w:bdr w:val="none" w:sz="0" w:space="0" w:color="auto" w:frame="1"/>
        </w:rPr>
        <w:t>学院组织不少于</w:t>
      </w:r>
      <w:r w:rsidRPr="00B351A0">
        <w:rPr>
          <w:rFonts w:ascii="Tahoma" w:eastAsia="宋体" w:hAnsi="Tahoma" w:cs="Tahoma"/>
          <w:color w:val="333333"/>
          <w:kern w:val="0"/>
          <w:sz w:val="27"/>
          <w:szCs w:val="27"/>
          <w:bdr w:val="none" w:sz="0" w:space="0" w:color="auto" w:frame="1"/>
        </w:rPr>
        <w:t>5</w:t>
      </w:r>
      <w:r w:rsidRPr="00B351A0">
        <w:rPr>
          <w:rFonts w:ascii="Tahoma" w:eastAsia="宋体" w:hAnsi="Tahoma" w:cs="Tahoma"/>
          <w:color w:val="333333"/>
          <w:kern w:val="0"/>
          <w:sz w:val="27"/>
          <w:szCs w:val="27"/>
          <w:bdr w:val="none" w:sz="0" w:space="0" w:color="auto" w:frame="1"/>
        </w:rPr>
        <w:t>名高级职称的教师成立资格审核小组，审查小组对申请人的学术背景、外语水平、综合素质、学术潜力等进行全面考察，</w:t>
      </w:r>
      <w:r w:rsidRPr="00B351A0">
        <w:rPr>
          <w:rFonts w:ascii="宋体" w:eastAsia="宋体" w:hAnsi="宋体" w:cs="Tahoma" w:hint="eastAsia"/>
          <w:color w:val="333333"/>
          <w:kern w:val="0"/>
          <w:sz w:val="27"/>
          <w:szCs w:val="27"/>
          <w:bdr w:val="none" w:sz="0" w:space="0" w:color="auto" w:frame="1"/>
        </w:rPr>
        <w:t>以及确定英语水平考试不免试的考生名单，并在学院网站公布。</w:t>
      </w:r>
    </w:p>
    <w:p w:rsidR="00B351A0" w:rsidRPr="00B351A0" w:rsidRDefault="00B351A0" w:rsidP="00B351A0">
      <w:pPr>
        <w:widowControl/>
        <w:shd w:val="clear" w:color="auto" w:fill="FFFFFF"/>
        <w:spacing w:line="315" w:lineRule="atLeast"/>
        <w:ind w:firstLine="555"/>
        <w:jc w:val="left"/>
        <w:textAlignment w:val="baseline"/>
        <w:rPr>
          <w:rFonts w:ascii="Tahoma" w:eastAsia="宋体" w:hAnsi="Tahoma" w:cs="Tahoma"/>
          <w:color w:val="333333"/>
          <w:kern w:val="0"/>
          <w:szCs w:val="21"/>
        </w:rPr>
      </w:pPr>
      <w:r w:rsidRPr="00B351A0">
        <w:rPr>
          <w:rFonts w:ascii="宋体" w:eastAsia="宋体" w:hAnsi="宋体" w:cs="Tahoma" w:hint="eastAsia"/>
          <w:color w:val="333333"/>
          <w:kern w:val="0"/>
          <w:sz w:val="27"/>
          <w:szCs w:val="27"/>
          <w:bdr w:val="none" w:sz="0" w:space="0" w:color="auto" w:frame="1"/>
        </w:rPr>
        <w:t>初审总分</w:t>
      </w:r>
      <w:r w:rsidRPr="00B351A0">
        <w:rPr>
          <w:rFonts w:ascii="Tahoma" w:eastAsia="宋体" w:hAnsi="Tahoma" w:cs="Tahoma"/>
          <w:color w:val="333333"/>
          <w:kern w:val="0"/>
          <w:sz w:val="27"/>
          <w:szCs w:val="27"/>
          <w:bdr w:val="none" w:sz="0" w:space="0" w:color="auto" w:frame="1"/>
        </w:rPr>
        <w:t>100</w:t>
      </w:r>
      <w:r w:rsidRPr="00B351A0">
        <w:rPr>
          <w:rFonts w:ascii="Tahoma" w:eastAsia="宋体" w:hAnsi="Tahoma" w:cs="Tahoma"/>
          <w:color w:val="333333"/>
          <w:kern w:val="0"/>
          <w:sz w:val="27"/>
          <w:szCs w:val="27"/>
          <w:bdr w:val="none" w:sz="0" w:space="0" w:color="auto" w:frame="1"/>
        </w:rPr>
        <w:t>分，其中教育背景</w:t>
      </w:r>
      <w:r w:rsidRPr="00B351A0">
        <w:rPr>
          <w:rFonts w:ascii="Tahoma" w:eastAsia="宋体" w:hAnsi="Tahoma" w:cs="Tahoma"/>
          <w:color w:val="333333"/>
          <w:kern w:val="0"/>
          <w:sz w:val="27"/>
          <w:szCs w:val="27"/>
          <w:bdr w:val="none" w:sz="0" w:space="0" w:color="auto" w:frame="1"/>
        </w:rPr>
        <w:t>20</w:t>
      </w:r>
      <w:r w:rsidRPr="00B351A0">
        <w:rPr>
          <w:rFonts w:ascii="Tahoma" w:eastAsia="宋体" w:hAnsi="Tahoma" w:cs="Tahoma"/>
          <w:color w:val="333333"/>
          <w:kern w:val="0"/>
          <w:sz w:val="27"/>
          <w:szCs w:val="27"/>
          <w:bdr w:val="none" w:sz="0" w:space="0" w:color="auto" w:frame="1"/>
        </w:rPr>
        <w:t>分、外语水平</w:t>
      </w:r>
      <w:r w:rsidRPr="00B351A0">
        <w:rPr>
          <w:rFonts w:ascii="Tahoma" w:eastAsia="宋体" w:hAnsi="Tahoma" w:cs="Tahoma"/>
          <w:color w:val="333333"/>
          <w:kern w:val="0"/>
          <w:sz w:val="27"/>
          <w:szCs w:val="27"/>
          <w:bdr w:val="none" w:sz="0" w:space="0" w:color="auto" w:frame="1"/>
        </w:rPr>
        <w:t>20</w:t>
      </w:r>
      <w:r w:rsidRPr="00B351A0">
        <w:rPr>
          <w:rFonts w:ascii="Tahoma" w:eastAsia="宋体" w:hAnsi="Tahoma" w:cs="Tahoma"/>
          <w:color w:val="333333"/>
          <w:kern w:val="0"/>
          <w:sz w:val="27"/>
          <w:szCs w:val="27"/>
          <w:bdr w:val="none" w:sz="0" w:space="0" w:color="auto" w:frame="1"/>
        </w:rPr>
        <w:t>分、综合素质</w:t>
      </w:r>
      <w:r w:rsidRPr="00B351A0">
        <w:rPr>
          <w:rFonts w:ascii="Tahoma" w:eastAsia="宋体" w:hAnsi="Tahoma" w:cs="Tahoma"/>
          <w:color w:val="333333"/>
          <w:kern w:val="0"/>
          <w:sz w:val="27"/>
          <w:szCs w:val="27"/>
          <w:bdr w:val="none" w:sz="0" w:space="0" w:color="auto" w:frame="1"/>
        </w:rPr>
        <w:t>10</w:t>
      </w:r>
      <w:r w:rsidRPr="00B351A0">
        <w:rPr>
          <w:rFonts w:ascii="Tahoma" w:eastAsia="宋体" w:hAnsi="Tahoma" w:cs="Tahoma"/>
          <w:color w:val="333333"/>
          <w:kern w:val="0"/>
          <w:sz w:val="27"/>
          <w:szCs w:val="27"/>
          <w:bdr w:val="none" w:sz="0" w:space="0" w:color="auto" w:frame="1"/>
        </w:rPr>
        <w:t>分、学术潜力</w:t>
      </w:r>
      <w:r w:rsidRPr="00B351A0">
        <w:rPr>
          <w:rFonts w:ascii="Tahoma" w:eastAsia="宋体" w:hAnsi="Tahoma" w:cs="Tahoma"/>
          <w:color w:val="333333"/>
          <w:kern w:val="0"/>
          <w:sz w:val="27"/>
          <w:szCs w:val="27"/>
          <w:bdr w:val="none" w:sz="0" w:space="0" w:color="auto" w:frame="1"/>
        </w:rPr>
        <w:t>50</w:t>
      </w:r>
      <w:r w:rsidRPr="00B351A0">
        <w:rPr>
          <w:rFonts w:ascii="Tahoma" w:eastAsia="宋体" w:hAnsi="Tahoma" w:cs="Tahoma"/>
          <w:color w:val="333333"/>
          <w:kern w:val="0"/>
          <w:sz w:val="27"/>
          <w:szCs w:val="27"/>
          <w:bdr w:val="none" w:sz="0" w:space="0" w:color="auto" w:frame="1"/>
        </w:rPr>
        <w:t>分。发表核心期刊的申请人，学院将优先考虑。</w:t>
      </w:r>
    </w:p>
    <w:p w:rsidR="00B351A0" w:rsidRPr="00B351A0" w:rsidRDefault="00B351A0" w:rsidP="00B351A0">
      <w:pPr>
        <w:widowControl/>
        <w:shd w:val="clear" w:color="auto" w:fill="FFFFFF"/>
        <w:spacing w:line="315" w:lineRule="atLeast"/>
        <w:ind w:firstLine="555"/>
        <w:jc w:val="left"/>
        <w:textAlignment w:val="baseline"/>
        <w:rPr>
          <w:rFonts w:ascii="Tahoma" w:eastAsia="宋体" w:hAnsi="Tahoma" w:cs="Tahoma"/>
          <w:color w:val="333333"/>
          <w:kern w:val="0"/>
          <w:szCs w:val="21"/>
        </w:rPr>
      </w:pPr>
      <w:r w:rsidRPr="00B351A0">
        <w:rPr>
          <w:rFonts w:ascii="宋体" w:eastAsia="宋体" w:hAnsi="宋体" w:cs="Tahoma" w:hint="eastAsia"/>
          <w:color w:val="333333"/>
          <w:kern w:val="0"/>
          <w:sz w:val="27"/>
          <w:szCs w:val="27"/>
          <w:bdr w:val="none" w:sz="0" w:space="0" w:color="auto" w:frame="1"/>
        </w:rPr>
        <w:t>每位教师对申请人进行独立评分，考生所得分数按平均分进行计算。学院以申请人最终成绩从高到低进行排序，确定进入考核的人员名单。进入考核人数与当年拟招生人数比例不超过</w:t>
      </w:r>
      <w:r w:rsidRPr="00B351A0">
        <w:rPr>
          <w:rFonts w:ascii="Tahoma" w:eastAsia="宋体" w:hAnsi="Tahoma" w:cs="Tahoma"/>
          <w:color w:val="333333"/>
          <w:kern w:val="0"/>
          <w:sz w:val="27"/>
          <w:szCs w:val="27"/>
          <w:bdr w:val="none" w:sz="0" w:space="0" w:color="auto" w:frame="1"/>
        </w:rPr>
        <w:t>3:1</w:t>
      </w:r>
      <w:r w:rsidRPr="00B351A0">
        <w:rPr>
          <w:rFonts w:ascii="Tahoma" w:eastAsia="宋体" w:hAnsi="Tahoma" w:cs="Tahoma"/>
          <w:color w:val="333333"/>
          <w:kern w:val="0"/>
          <w:sz w:val="27"/>
          <w:szCs w:val="27"/>
          <w:bdr w:val="none" w:sz="0" w:space="0" w:color="auto" w:frame="1"/>
        </w:rPr>
        <w:t>。</w:t>
      </w:r>
      <w:r w:rsidRPr="00B351A0">
        <w:rPr>
          <w:rFonts w:ascii="宋体" w:eastAsia="宋体" w:hAnsi="宋体" w:cs="Tahoma" w:hint="eastAsia"/>
          <w:color w:val="333333"/>
          <w:kern w:val="0"/>
          <w:sz w:val="27"/>
          <w:szCs w:val="27"/>
          <w:bdr w:val="none" w:sz="0" w:space="0" w:color="auto" w:frame="1"/>
        </w:rPr>
        <w:t>参加考核人员名单经学院研究生招生工作领导小组审定后，报研究生院备案、公示。</w:t>
      </w:r>
    </w:p>
    <w:p w:rsidR="00B351A0" w:rsidRPr="00B351A0" w:rsidRDefault="00B351A0" w:rsidP="00B351A0">
      <w:pPr>
        <w:widowControl/>
        <w:shd w:val="clear" w:color="auto" w:fill="FFFFFF"/>
        <w:spacing w:line="315" w:lineRule="atLeast"/>
        <w:ind w:firstLine="555"/>
        <w:jc w:val="left"/>
        <w:textAlignment w:val="baseline"/>
        <w:rPr>
          <w:rFonts w:ascii="Tahoma" w:eastAsia="宋体" w:hAnsi="Tahoma" w:cs="Tahoma"/>
          <w:color w:val="333333"/>
          <w:kern w:val="0"/>
          <w:szCs w:val="21"/>
        </w:rPr>
      </w:pPr>
      <w:r w:rsidRPr="00B351A0">
        <w:rPr>
          <w:rFonts w:ascii="宋体" w:eastAsia="宋体" w:hAnsi="宋体" w:cs="Tahoma" w:hint="eastAsia"/>
          <w:b/>
          <w:bCs/>
          <w:color w:val="333333"/>
          <w:kern w:val="0"/>
          <w:sz w:val="27"/>
        </w:rPr>
        <w:t>八、考核</w:t>
      </w:r>
    </w:p>
    <w:p w:rsidR="00B351A0" w:rsidRPr="00B351A0" w:rsidRDefault="00B351A0" w:rsidP="00B351A0">
      <w:pPr>
        <w:widowControl/>
        <w:shd w:val="clear" w:color="auto" w:fill="FFFFFF"/>
        <w:spacing w:line="315" w:lineRule="atLeast"/>
        <w:ind w:firstLine="555"/>
        <w:jc w:val="left"/>
        <w:textAlignment w:val="baseline"/>
        <w:rPr>
          <w:rFonts w:ascii="Tahoma" w:eastAsia="宋体" w:hAnsi="Tahoma" w:cs="Tahoma"/>
          <w:color w:val="333333"/>
          <w:kern w:val="0"/>
          <w:szCs w:val="21"/>
        </w:rPr>
      </w:pPr>
      <w:r w:rsidRPr="00B351A0">
        <w:rPr>
          <w:rFonts w:ascii="宋体" w:eastAsia="宋体" w:hAnsi="宋体" w:cs="Tahoma" w:hint="eastAsia"/>
          <w:color w:val="333333"/>
          <w:kern w:val="0"/>
          <w:sz w:val="27"/>
          <w:szCs w:val="27"/>
          <w:bdr w:val="none" w:sz="0" w:space="0" w:color="auto" w:frame="1"/>
        </w:rPr>
        <w:t>（一）考核内容和形式</w:t>
      </w:r>
    </w:p>
    <w:p w:rsidR="00B351A0" w:rsidRPr="00B351A0" w:rsidRDefault="00B351A0" w:rsidP="00B351A0">
      <w:pPr>
        <w:widowControl/>
        <w:shd w:val="clear" w:color="auto" w:fill="FFFFFF"/>
        <w:spacing w:line="315" w:lineRule="atLeast"/>
        <w:ind w:firstLine="555"/>
        <w:jc w:val="left"/>
        <w:textAlignment w:val="baseline"/>
        <w:rPr>
          <w:rFonts w:ascii="Tahoma" w:eastAsia="宋体" w:hAnsi="Tahoma" w:cs="Tahoma"/>
          <w:color w:val="333333"/>
          <w:kern w:val="0"/>
          <w:szCs w:val="21"/>
        </w:rPr>
      </w:pPr>
      <w:r w:rsidRPr="00B351A0">
        <w:rPr>
          <w:rFonts w:ascii="宋体" w:eastAsia="宋体" w:hAnsi="宋体" w:cs="Tahoma" w:hint="eastAsia"/>
          <w:color w:val="333333"/>
          <w:kern w:val="0"/>
          <w:sz w:val="27"/>
          <w:szCs w:val="27"/>
          <w:bdr w:val="none" w:sz="0" w:space="0" w:color="auto" w:frame="1"/>
        </w:rPr>
        <w:t>1.考生资格复核：参加考核考生需携带身份证、本科与硕士学习阶段的学历证书、学位证书原件，以及提交审核材料为复印件部分的所有原件，提交国际法学院复核。</w:t>
      </w:r>
    </w:p>
    <w:p w:rsidR="00B351A0" w:rsidRPr="00B351A0" w:rsidRDefault="00B351A0" w:rsidP="00B351A0">
      <w:pPr>
        <w:widowControl/>
        <w:shd w:val="clear" w:color="auto" w:fill="FFFFFF"/>
        <w:spacing w:line="315" w:lineRule="atLeast"/>
        <w:ind w:firstLine="555"/>
        <w:jc w:val="left"/>
        <w:textAlignment w:val="baseline"/>
        <w:rPr>
          <w:rFonts w:ascii="Tahoma" w:eastAsia="宋体" w:hAnsi="Tahoma" w:cs="Tahoma"/>
          <w:color w:val="333333"/>
          <w:kern w:val="0"/>
          <w:szCs w:val="21"/>
        </w:rPr>
      </w:pPr>
      <w:r w:rsidRPr="00B351A0">
        <w:rPr>
          <w:rFonts w:ascii="宋体" w:eastAsia="宋体" w:hAnsi="宋体" w:cs="Tahoma" w:hint="eastAsia"/>
          <w:color w:val="333333"/>
          <w:kern w:val="0"/>
          <w:sz w:val="27"/>
          <w:szCs w:val="27"/>
          <w:bdr w:val="none" w:sz="0" w:space="0" w:color="auto" w:frame="1"/>
        </w:rPr>
        <w:t>2.考核内容：专业基础、外语能力和专业综合素质。</w:t>
      </w:r>
    </w:p>
    <w:p w:rsidR="00B351A0" w:rsidRPr="00B351A0" w:rsidRDefault="00B351A0" w:rsidP="00B351A0">
      <w:pPr>
        <w:widowControl/>
        <w:shd w:val="clear" w:color="auto" w:fill="FFFFFF"/>
        <w:spacing w:line="315" w:lineRule="atLeast"/>
        <w:ind w:firstLine="555"/>
        <w:jc w:val="left"/>
        <w:textAlignment w:val="baseline"/>
        <w:rPr>
          <w:rFonts w:ascii="Tahoma" w:eastAsia="宋体" w:hAnsi="Tahoma" w:cs="Tahoma"/>
          <w:color w:val="333333"/>
          <w:kern w:val="0"/>
          <w:szCs w:val="21"/>
        </w:rPr>
      </w:pPr>
      <w:r w:rsidRPr="00B351A0">
        <w:rPr>
          <w:rFonts w:ascii="宋体" w:eastAsia="宋体" w:hAnsi="宋体" w:cs="Tahoma" w:hint="eastAsia"/>
          <w:color w:val="333333"/>
          <w:kern w:val="0"/>
          <w:sz w:val="27"/>
          <w:szCs w:val="27"/>
          <w:bdr w:val="none" w:sz="0" w:space="0" w:color="auto" w:frame="1"/>
        </w:rPr>
        <w:t>3.考核形式：采取笔试和面试结合的形式。</w:t>
      </w:r>
    </w:p>
    <w:p w:rsidR="00B351A0" w:rsidRPr="00B351A0" w:rsidRDefault="00B351A0" w:rsidP="00B351A0">
      <w:pPr>
        <w:widowControl/>
        <w:shd w:val="clear" w:color="auto" w:fill="FFFFFF"/>
        <w:spacing w:line="315" w:lineRule="atLeast"/>
        <w:ind w:firstLine="555"/>
        <w:jc w:val="left"/>
        <w:textAlignment w:val="baseline"/>
        <w:rPr>
          <w:rFonts w:ascii="Tahoma" w:eastAsia="宋体" w:hAnsi="Tahoma" w:cs="Tahoma"/>
          <w:color w:val="333333"/>
          <w:kern w:val="0"/>
          <w:szCs w:val="21"/>
        </w:rPr>
      </w:pPr>
      <w:r w:rsidRPr="00B351A0">
        <w:rPr>
          <w:rFonts w:ascii="宋体" w:eastAsia="宋体" w:hAnsi="宋体" w:cs="Tahoma" w:hint="eastAsia"/>
          <w:color w:val="333333"/>
          <w:kern w:val="0"/>
          <w:sz w:val="27"/>
          <w:szCs w:val="27"/>
          <w:bdr w:val="none" w:sz="0" w:space="0" w:color="auto" w:frame="1"/>
        </w:rPr>
        <w:lastRenderedPageBreak/>
        <w:t>4.对于英语水平不免试的考生，应参加学校统一组织的2022年博士生英语水平考试，考试时间为2022年3月12日上午，考试时间为3小时，笔试。</w:t>
      </w:r>
    </w:p>
    <w:p w:rsidR="00B351A0" w:rsidRPr="00B351A0" w:rsidRDefault="00B351A0" w:rsidP="00B351A0">
      <w:pPr>
        <w:widowControl/>
        <w:shd w:val="clear" w:color="auto" w:fill="FFFFFF"/>
        <w:spacing w:line="315" w:lineRule="atLeast"/>
        <w:ind w:firstLine="555"/>
        <w:jc w:val="left"/>
        <w:textAlignment w:val="baseline"/>
        <w:rPr>
          <w:rFonts w:ascii="Tahoma" w:eastAsia="宋体" w:hAnsi="Tahoma" w:cs="Tahoma"/>
          <w:color w:val="333333"/>
          <w:kern w:val="0"/>
          <w:szCs w:val="21"/>
        </w:rPr>
      </w:pPr>
      <w:r w:rsidRPr="00B351A0">
        <w:rPr>
          <w:rFonts w:ascii="宋体" w:eastAsia="宋体" w:hAnsi="宋体" w:cs="Tahoma" w:hint="eastAsia"/>
          <w:color w:val="333333"/>
          <w:kern w:val="0"/>
          <w:sz w:val="27"/>
          <w:szCs w:val="27"/>
          <w:bdr w:val="none" w:sz="0" w:space="0" w:color="auto" w:frame="1"/>
        </w:rPr>
        <w:t>（二）笔试安排</w:t>
      </w:r>
    </w:p>
    <w:p w:rsidR="00B351A0" w:rsidRPr="00B351A0" w:rsidRDefault="00B351A0" w:rsidP="00B351A0">
      <w:pPr>
        <w:widowControl/>
        <w:shd w:val="clear" w:color="auto" w:fill="FFFFFF"/>
        <w:spacing w:line="315" w:lineRule="atLeast"/>
        <w:ind w:left="180" w:firstLine="495"/>
        <w:jc w:val="left"/>
        <w:textAlignment w:val="baseline"/>
        <w:rPr>
          <w:rFonts w:ascii="Tahoma" w:eastAsia="宋体" w:hAnsi="Tahoma" w:cs="Tahoma"/>
          <w:color w:val="333333"/>
          <w:kern w:val="0"/>
          <w:szCs w:val="21"/>
        </w:rPr>
      </w:pPr>
      <w:r w:rsidRPr="00B351A0">
        <w:rPr>
          <w:rFonts w:ascii="宋体" w:eastAsia="宋体" w:hAnsi="宋体" w:cs="Tahoma" w:hint="eastAsia"/>
          <w:color w:val="333333"/>
          <w:kern w:val="0"/>
          <w:sz w:val="27"/>
          <w:szCs w:val="27"/>
          <w:bdr w:val="none" w:sz="0" w:space="0" w:color="auto" w:frame="1"/>
        </w:rPr>
        <w:t>笔试成绩总分为</w:t>
      </w:r>
      <w:r w:rsidRPr="00B351A0">
        <w:rPr>
          <w:rFonts w:ascii="Tahoma" w:eastAsia="宋体" w:hAnsi="Tahoma" w:cs="Tahoma"/>
          <w:color w:val="333333"/>
          <w:kern w:val="0"/>
          <w:sz w:val="27"/>
          <w:szCs w:val="27"/>
          <w:bdr w:val="none" w:sz="0" w:space="0" w:color="auto" w:frame="1"/>
        </w:rPr>
        <w:t>200</w:t>
      </w:r>
      <w:r w:rsidRPr="00B351A0">
        <w:rPr>
          <w:rFonts w:ascii="Tahoma" w:eastAsia="宋体" w:hAnsi="Tahoma" w:cs="Tahoma"/>
          <w:color w:val="333333"/>
          <w:kern w:val="0"/>
          <w:sz w:val="27"/>
          <w:szCs w:val="27"/>
          <w:bdr w:val="none" w:sz="0" w:space="0" w:color="auto" w:frame="1"/>
        </w:rPr>
        <w:t>分。笔试是专业基础笔试，笔试内容包括国际公法、国际私法、国际经济法等。</w:t>
      </w:r>
    </w:p>
    <w:p w:rsidR="00B351A0" w:rsidRPr="00B351A0" w:rsidRDefault="00B351A0" w:rsidP="00B351A0">
      <w:pPr>
        <w:widowControl/>
        <w:shd w:val="clear" w:color="auto" w:fill="FFFFFF"/>
        <w:spacing w:line="315" w:lineRule="atLeast"/>
        <w:ind w:firstLine="555"/>
        <w:jc w:val="left"/>
        <w:textAlignment w:val="baseline"/>
        <w:rPr>
          <w:rFonts w:ascii="Tahoma" w:eastAsia="宋体" w:hAnsi="Tahoma" w:cs="Tahoma"/>
          <w:color w:val="333333"/>
          <w:kern w:val="0"/>
          <w:szCs w:val="21"/>
        </w:rPr>
      </w:pPr>
      <w:r w:rsidRPr="00B351A0">
        <w:rPr>
          <w:rFonts w:ascii="宋体" w:eastAsia="宋体" w:hAnsi="宋体" w:cs="Tahoma" w:hint="eastAsia"/>
          <w:color w:val="333333"/>
          <w:kern w:val="0"/>
          <w:sz w:val="27"/>
          <w:szCs w:val="27"/>
          <w:bdr w:val="none" w:sz="0" w:space="0" w:color="auto" w:frame="1"/>
        </w:rPr>
        <w:t>(三)面试安排</w:t>
      </w:r>
    </w:p>
    <w:p w:rsidR="00B351A0" w:rsidRPr="00B351A0" w:rsidRDefault="00B351A0" w:rsidP="00B351A0">
      <w:pPr>
        <w:widowControl/>
        <w:shd w:val="clear" w:color="auto" w:fill="FFFFFF"/>
        <w:spacing w:line="315" w:lineRule="atLeast"/>
        <w:ind w:firstLine="555"/>
        <w:jc w:val="left"/>
        <w:textAlignment w:val="baseline"/>
        <w:rPr>
          <w:rFonts w:ascii="Tahoma" w:eastAsia="宋体" w:hAnsi="Tahoma" w:cs="Tahoma"/>
          <w:color w:val="333333"/>
          <w:kern w:val="0"/>
          <w:szCs w:val="21"/>
        </w:rPr>
      </w:pPr>
      <w:r w:rsidRPr="00B351A0">
        <w:rPr>
          <w:rFonts w:ascii="宋体" w:eastAsia="宋体" w:hAnsi="宋体" w:cs="Tahoma" w:hint="eastAsia"/>
          <w:color w:val="333333"/>
          <w:kern w:val="0"/>
          <w:sz w:val="27"/>
          <w:szCs w:val="27"/>
          <w:bdr w:val="none" w:sz="0" w:space="0" w:color="auto" w:frame="1"/>
        </w:rPr>
        <w:t>面试成绩总分为</w:t>
      </w:r>
      <w:r w:rsidRPr="00B351A0">
        <w:rPr>
          <w:rFonts w:ascii="Tahoma" w:eastAsia="宋体" w:hAnsi="Tahoma" w:cs="Tahoma"/>
          <w:color w:val="333333"/>
          <w:kern w:val="0"/>
          <w:sz w:val="27"/>
          <w:szCs w:val="27"/>
          <w:bdr w:val="none" w:sz="0" w:space="0" w:color="auto" w:frame="1"/>
        </w:rPr>
        <w:t>200</w:t>
      </w:r>
      <w:r w:rsidRPr="00B351A0">
        <w:rPr>
          <w:rFonts w:ascii="Tahoma" w:eastAsia="宋体" w:hAnsi="Tahoma" w:cs="Tahoma"/>
          <w:color w:val="333333"/>
          <w:kern w:val="0"/>
          <w:sz w:val="27"/>
          <w:szCs w:val="27"/>
          <w:bdr w:val="none" w:sz="0" w:space="0" w:color="auto" w:frame="1"/>
        </w:rPr>
        <w:t>分，面试内容包括：专业外语和专业综合测评。</w:t>
      </w:r>
    </w:p>
    <w:p w:rsidR="00B351A0" w:rsidRPr="00B351A0" w:rsidRDefault="00B351A0" w:rsidP="00B351A0">
      <w:pPr>
        <w:widowControl/>
        <w:shd w:val="clear" w:color="auto" w:fill="FFFFFF"/>
        <w:spacing w:line="315" w:lineRule="atLeast"/>
        <w:ind w:firstLine="555"/>
        <w:jc w:val="left"/>
        <w:textAlignment w:val="baseline"/>
        <w:rPr>
          <w:rFonts w:ascii="Tahoma" w:eastAsia="宋体" w:hAnsi="Tahoma" w:cs="Tahoma"/>
          <w:color w:val="333333"/>
          <w:kern w:val="0"/>
          <w:szCs w:val="21"/>
        </w:rPr>
      </w:pPr>
      <w:r w:rsidRPr="00B351A0">
        <w:rPr>
          <w:rFonts w:ascii="宋体" w:eastAsia="宋体" w:hAnsi="宋体" w:cs="Tahoma" w:hint="eastAsia"/>
          <w:color w:val="333333"/>
          <w:kern w:val="0"/>
          <w:sz w:val="27"/>
          <w:szCs w:val="27"/>
          <w:bdr w:val="none" w:sz="0" w:space="0" w:color="auto" w:frame="1"/>
        </w:rPr>
        <w:t>面试由不少于五位具有博士生导师资格或正高职称的专家组成面试组进行，每位专家独立打分，考生的面试最终成绩按平均分计算。每个申请人面试时间不少于</w:t>
      </w:r>
      <w:r w:rsidRPr="00B351A0">
        <w:rPr>
          <w:rFonts w:ascii="Tahoma" w:eastAsia="宋体" w:hAnsi="Tahoma" w:cs="Tahoma"/>
          <w:color w:val="333333"/>
          <w:kern w:val="0"/>
          <w:sz w:val="27"/>
          <w:szCs w:val="27"/>
          <w:bdr w:val="none" w:sz="0" w:space="0" w:color="auto" w:frame="1"/>
        </w:rPr>
        <w:t>20</w:t>
      </w:r>
      <w:r w:rsidRPr="00B351A0">
        <w:rPr>
          <w:rFonts w:ascii="Tahoma" w:eastAsia="宋体" w:hAnsi="Tahoma" w:cs="Tahoma"/>
          <w:color w:val="333333"/>
          <w:kern w:val="0"/>
          <w:sz w:val="27"/>
          <w:szCs w:val="27"/>
          <w:bdr w:val="none" w:sz="0" w:space="0" w:color="auto" w:frame="1"/>
        </w:rPr>
        <w:t>分钟。</w:t>
      </w:r>
    </w:p>
    <w:p w:rsidR="00B351A0" w:rsidRPr="00B351A0" w:rsidRDefault="00B351A0" w:rsidP="00B351A0">
      <w:pPr>
        <w:widowControl/>
        <w:shd w:val="clear" w:color="auto" w:fill="FFFFFF"/>
        <w:spacing w:line="315" w:lineRule="atLeast"/>
        <w:ind w:firstLine="555"/>
        <w:jc w:val="left"/>
        <w:textAlignment w:val="baseline"/>
        <w:rPr>
          <w:rFonts w:ascii="Tahoma" w:eastAsia="宋体" w:hAnsi="Tahoma" w:cs="Tahoma"/>
          <w:color w:val="333333"/>
          <w:kern w:val="0"/>
          <w:szCs w:val="21"/>
        </w:rPr>
      </w:pPr>
      <w:r w:rsidRPr="00B351A0">
        <w:rPr>
          <w:rFonts w:ascii="宋体" w:eastAsia="宋体" w:hAnsi="宋体" w:cs="Tahoma" w:hint="eastAsia"/>
          <w:color w:val="333333"/>
          <w:kern w:val="0"/>
          <w:sz w:val="27"/>
          <w:szCs w:val="27"/>
          <w:bdr w:val="none" w:sz="0" w:space="0" w:color="auto" w:frame="1"/>
        </w:rPr>
        <w:t>（四）考核最终成绩由笔试成绩和面试成绩构成，总分满分为</w:t>
      </w:r>
      <w:r w:rsidRPr="00B351A0">
        <w:rPr>
          <w:rFonts w:ascii="Tahoma" w:eastAsia="宋体" w:hAnsi="Tahoma" w:cs="Tahoma"/>
          <w:color w:val="333333"/>
          <w:kern w:val="0"/>
          <w:sz w:val="27"/>
          <w:szCs w:val="27"/>
          <w:bdr w:val="none" w:sz="0" w:space="0" w:color="auto" w:frame="1"/>
        </w:rPr>
        <w:t>400</w:t>
      </w:r>
      <w:r w:rsidRPr="00B351A0">
        <w:rPr>
          <w:rFonts w:ascii="Tahoma" w:eastAsia="宋体" w:hAnsi="Tahoma" w:cs="Tahoma"/>
          <w:color w:val="333333"/>
          <w:kern w:val="0"/>
          <w:sz w:val="27"/>
          <w:szCs w:val="27"/>
          <w:bdr w:val="none" w:sz="0" w:space="0" w:color="auto" w:frame="1"/>
        </w:rPr>
        <w:t>分。笔试和面试的时间、地点由国际法学院安排。笔试和面试全部在标准化考场进行，全程录音录像。</w:t>
      </w:r>
    </w:p>
    <w:p w:rsidR="00B351A0" w:rsidRPr="00B351A0" w:rsidRDefault="00B351A0" w:rsidP="00B351A0">
      <w:pPr>
        <w:widowControl/>
        <w:shd w:val="clear" w:color="auto" w:fill="FFFFFF"/>
        <w:spacing w:line="315" w:lineRule="atLeast"/>
        <w:ind w:firstLine="555"/>
        <w:jc w:val="left"/>
        <w:textAlignment w:val="baseline"/>
        <w:rPr>
          <w:rFonts w:ascii="Tahoma" w:eastAsia="宋体" w:hAnsi="Tahoma" w:cs="Tahoma"/>
          <w:color w:val="333333"/>
          <w:kern w:val="0"/>
          <w:szCs w:val="21"/>
        </w:rPr>
      </w:pPr>
      <w:r w:rsidRPr="00B351A0">
        <w:rPr>
          <w:rFonts w:ascii="宋体" w:eastAsia="宋体" w:hAnsi="宋体" w:cs="Tahoma" w:hint="eastAsia"/>
          <w:b/>
          <w:bCs/>
          <w:color w:val="333333"/>
          <w:kern w:val="0"/>
          <w:sz w:val="27"/>
        </w:rPr>
        <w:t>九、录取</w:t>
      </w:r>
    </w:p>
    <w:p w:rsidR="00B351A0" w:rsidRPr="00B351A0" w:rsidRDefault="00B351A0" w:rsidP="00B351A0">
      <w:pPr>
        <w:widowControl/>
        <w:shd w:val="clear" w:color="auto" w:fill="FFFFFF"/>
        <w:spacing w:line="315" w:lineRule="atLeast"/>
        <w:ind w:firstLine="555"/>
        <w:jc w:val="left"/>
        <w:textAlignment w:val="baseline"/>
        <w:rPr>
          <w:rFonts w:ascii="Tahoma" w:eastAsia="宋体" w:hAnsi="Tahoma" w:cs="Tahoma"/>
          <w:color w:val="333333"/>
          <w:kern w:val="0"/>
          <w:szCs w:val="21"/>
        </w:rPr>
      </w:pPr>
      <w:r w:rsidRPr="00B351A0">
        <w:rPr>
          <w:rFonts w:ascii="宋体" w:eastAsia="宋体" w:hAnsi="宋体" w:cs="Tahoma" w:hint="eastAsia"/>
          <w:color w:val="333333"/>
          <w:kern w:val="0"/>
          <w:sz w:val="27"/>
          <w:szCs w:val="27"/>
          <w:bdr w:val="none" w:sz="0" w:space="0" w:color="auto" w:frame="1"/>
        </w:rPr>
        <w:t>（一）根据</w:t>
      </w:r>
      <w:r w:rsidRPr="00B351A0">
        <w:rPr>
          <w:rFonts w:ascii="Tahoma" w:eastAsia="宋体" w:hAnsi="Tahoma" w:cs="Tahoma"/>
          <w:color w:val="333333"/>
          <w:kern w:val="0"/>
          <w:sz w:val="27"/>
          <w:szCs w:val="27"/>
          <w:bdr w:val="none" w:sz="0" w:space="0" w:color="auto" w:frame="1"/>
        </w:rPr>
        <w:t>“</w:t>
      </w:r>
      <w:r w:rsidRPr="00B351A0">
        <w:rPr>
          <w:rFonts w:ascii="Tahoma" w:eastAsia="宋体" w:hAnsi="Tahoma" w:cs="Tahoma"/>
          <w:color w:val="333333"/>
          <w:kern w:val="0"/>
          <w:sz w:val="27"/>
          <w:szCs w:val="27"/>
          <w:bdr w:val="none" w:sz="0" w:space="0" w:color="auto" w:frame="1"/>
        </w:rPr>
        <w:t>德智体全面衡量、择优录取、保证质量、宁缺毋滥</w:t>
      </w:r>
      <w:r w:rsidRPr="00B351A0">
        <w:rPr>
          <w:rFonts w:ascii="Tahoma" w:eastAsia="宋体" w:hAnsi="Tahoma" w:cs="Tahoma"/>
          <w:color w:val="333333"/>
          <w:kern w:val="0"/>
          <w:sz w:val="27"/>
          <w:szCs w:val="27"/>
          <w:bdr w:val="none" w:sz="0" w:space="0" w:color="auto" w:frame="1"/>
        </w:rPr>
        <w:t>”</w:t>
      </w:r>
      <w:r w:rsidRPr="00B351A0">
        <w:rPr>
          <w:rFonts w:ascii="Tahoma" w:eastAsia="宋体" w:hAnsi="Tahoma" w:cs="Tahoma"/>
          <w:color w:val="333333"/>
          <w:kern w:val="0"/>
          <w:sz w:val="27"/>
          <w:szCs w:val="27"/>
          <w:bdr w:val="none" w:sz="0" w:space="0" w:color="auto" w:frame="1"/>
        </w:rPr>
        <w:t>的原则录取。考核</w:t>
      </w:r>
      <w:r w:rsidRPr="00B351A0">
        <w:rPr>
          <w:rFonts w:ascii="宋体" w:eastAsia="宋体" w:hAnsi="宋体" w:cs="Tahoma" w:hint="eastAsia"/>
          <w:color w:val="333333"/>
          <w:kern w:val="0"/>
          <w:sz w:val="27"/>
          <w:szCs w:val="27"/>
          <w:bdr w:val="none" w:sz="0" w:space="0" w:color="auto" w:frame="1"/>
        </w:rPr>
        <w:t>总成绩作为录取的重要依据，按照总成绩由高到低排序，结合国际法学专业招生计划、定向生比例、考生思想政治表现等依序确定拟录取建议名单，经研究生招生办公室审核后，报校研究生招生工作领导小组审定。拟录取名单与当年其他招考方式拟录取考生名单同时进行公示。</w:t>
      </w:r>
    </w:p>
    <w:p w:rsidR="00B351A0" w:rsidRPr="00B351A0" w:rsidRDefault="00B351A0" w:rsidP="00B351A0">
      <w:pPr>
        <w:widowControl/>
        <w:shd w:val="clear" w:color="auto" w:fill="FFFFFF"/>
        <w:spacing w:line="315" w:lineRule="atLeast"/>
        <w:ind w:firstLine="420"/>
        <w:jc w:val="left"/>
        <w:textAlignment w:val="baseline"/>
        <w:rPr>
          <w:rFonts w:ascii="Tahoma" w:eastAsia="宋体" w:hAnsi="Tahoma" w:cs="Tahoma"/>
          <w:color w:val="333333"/>
          <w:kern w:val="0"/>
          <w:szCs w:val="21"/>
        </w:rPr>
      </w:pPr>
      <w:r w:rsidRPr="00B351A0">
        <w:rPr>
          <w:rFonts w:ascii="宋体" w:eastAsia="宋体" w:hAnsi="宋体" w:cs="Tahoma" w:hint="eastAsia"/>
          <w:color w:val="333333"/>
          <w:kern w:val="0"/>
          <w:sz w:val="27"/>
          <w:szCs w:val="27"/>
          <w:bdr w:val="none" w:sz="0" w:space="0" w:color="auto" w:frame="1"/>
        </w:rPr>
        <w:t>（二）专业笔试或综合面试成绩未及格者，不予录取。</w:t>
      </w:r>
    </w:p>
    <w:p w:rsidR="00B351A0" w:rsidRPr="00B351A0" w:rsidRDefault="00B351A0" w:rsidP="00B351A0">
      <w:pPr>
        <w:widowControl/>
        <w:shd w:val="clear" w:color="auto" w:fill="FFFFFF"/>
        <w:spacing w:line="315" w:lineRule="atLeast"/>
        <w:ind w:firstLine="420"/>
        <w:jc w:val="left"/>
        <w:textAlignment w:val="baseline"/>
        <w:rPr>
          <w:rFonts w:ascii="Tahoma" w:eastAsia="宋体" w:hAnsi="Tahoma" w:cs="Tahoma"/>
          <w:color w:val="333333"/>
          <w:kern w:val="0"/>
          <w:szCs w:val="21"/>
        </w:rPr>
      </w:pPr>
      <w:r w:rsidRPr="00B351A0">
        <w:rPr>
          <w:rFonts w:ascii="宋体" w:eastAsia="宋体" w:hAnsi="宋体" w:cs="Tahoma" w:hint="eastAsia"/>
          <w:color w:val="333333"/>
          <w:kern w:val="0"/>
          <w:sz w:val="27"/>
          <w:szCs w:val="27"/>
          <w:bdr w:val="none" w:sz="0" w:space="0" w:color="auto" w:frame="1"/>
        </w:rPr>
        <w:lastRenderedPageBreak/>
        <w:t>（三）博士研究生的录取类别确定后不得更改，在学习期间不得将人事档案转入或调出学校。</w:t>
      </w:r>
    </w:p>
    <w:p w:rsidR="00B351A0" w:rsidRPr="00B351A0" w:rsidRDefault="00B351A0" w:rsidP="00B351A0">
      <w:pPr>
        <w:widowControl/>
        <w:shd w:val="clear" w:color="auto" w:fill="FFFFFF"/>
        <w:spacing w:line="315" w:lineRule="atLeast"/>
        <w:ind w:firstLine="495"/>
        <w:jc w:val="left"/>
        <w:textAlignment w:val="baseline"/>
        <w:rPr>
          <w:rFonts w:ascii="Tahoma" w:eastAsia="宋体" w:hAnsi="Tahoma" w:cs="Tahoma"/>
          <w:color w:val="333333"/>
          <w:kern w:val="0"/>
          <w:szCs w:val="21"/>
        </w:rPr>
      </w:pPr>
      <w:r w:rsidRPr="00B351A0">
        <w:rPr>
          <w:rFonts w:ascii="宋体" w:eastAsia="宋体" w:hAnsi="宋体" w:cs="Tahoma" w:hint="eastAsia"/>
          <w:color w:val="333333"/>
          <w:kern w:val="0"/>
          <w:sz w:val="27"/>
          <w:szCs w:val="27"/>
          <w:bdr w:val="none" w:sz="0" w:space="0" w:color="auto" w:frame="1"/>
        </w:rPr>
        <w:t>（四）录取为全日制非定向的博士研究生，其人事关系和档案录取时须转入我校。录取为全日制定向的博士研究生录取前签署全日制定向培养协议，并向我校提交由定向单位出具的允许其全脱产学习的证明；就读期间人事关系、档案、户籍不转入我校。</w:t>
      </w:r>
    </w:p>
    <w:p w:rsidR="00B351A0" w:rsidRPr="00B351A0" w:rsidRDefault="00B351A0" w:rsidP="00B351A0">
      <w:pPr>
        <w:widowControl/>
        <w:shd w:val="clear" w:color="auto" w:fill="FFFFFF"/>
        <w:spacing w:line="315" w:lineRule="atLeast"/>
        <w:ind w:firstLine="555"/>
        <w:jc w:val="left"/>
        <w:textAlignment w:val="baseline"/>
        <w:rPr>
          <w:rFonts w:ascii="Tahoma" w:eastAsia="宋体" w:hAnsi="Tahoma" w:cs="Tahoma"/>
          <w:color w:val="333333"/>
          <w:kern w:val="0"/>
          <w:szCs w:val="21"/>
        </w:rPr>
      </w:pPr>
      <w:r w:rsidRPr="00B351A0">
        <w:rPr>
          <w:rFonts w:ascii="宋体" w:eastAsia="宋体" w:hAnsi="宋体" w:cs="Tahoma" w:hint="eastAsia"/>
          <w:b/>
          <w:bCs/>
          <w:color w:val="333333"/>
          <w:kern w:val="0"/>
          <w:sz w:val="27"/>
        </w:rPr>
        <w:t>十、信息公开与监督</w:t>
      </w:r>
    </w:p>
    <w:p w:rsidR="00B351A0" w:rsidRPr="00B351A0" w:rsidRDefault="00B351A0" w:rsidP="00B351A0">
      <w:pPr>
        <w:widowControl/>
        <w:shd w:val="clear" w:color="auto" w:fill="FFFFFF"/>
        <w:spacing w:line="315" w:lineRule="atLeast"/>
        <w:ind w:firstLine="555"/>
        <w:jc w:val="left"/>
        <w:textAlignment w:val="baseline"/>
        <w:rPr>
          <w:rFonts w:ascii="Tahoma" w:eastAsia="宋体" w:hAnsi="Tahoma" w:cs="Tahoma"/>
          <w:color w:val="333333"/>
          <w:kern w:val="0"/>
          <w:szCs w:val="21"/>
        </w:rPr>
      </w:pPr>
      <w:r w:rsidRPr="00B351A0">
        <w:rPr>
          <w:rFonts w:ascii="宋体" w:eastAsia="宋体" w:hAnsi="宋体" w:cs="Tahoma" w:hint="eastAsia"/>
          <w:color w:val="333333"/>
          <w:kern w:val="0"/>
          <w:sz w:val="27"/>
          <w:szCs w:val="27"/>
          <w:bdr w:val="none" w:sz="0" w:space="0" w:color="auto" w:frame="1"/>
        </w:rPr>
        <w:t>（一）按照</w:t>
      </w:r>
      <w:r w:rsidRPr="00B351A0">
        <w:rPr>
          <w:rFonts w:ascii="Tahoma" w:eastAsia="宋体" w:hAnsi="Tahoma" w:cs="Tahoma"/>
          <w:color w:val="333333"/>
          <w:kern w:val="0"/>
          <w:sz w:val="27"/>
          <w:szCs w:val="27"/>
          <w:bdr w:val="none" w:sz="0" w:space="0" w:color="auto" w:frame="1"/>
        </w:rPr>
        <w:t>“</w:t>
      </w:r>
      <w:r w:rsidRPr="00B351A0">
        <w:rPr>
          <w:rFonts w:ascii="Tahoma" w:eastAsia="宋体" w:hAnsi="Tahoma" w:cs="Tahoma"/>
          <w:color w:val="333333"/>
          <w:kern w:val="0"/>
          <w:sz w:val="27"/>
          <w:szCs w:val="27"/>
          <w:bdr w:val="none" w:sz="0" w:space="0" w:color="auto" w:frame="1"/>
        </w:rPr>
        <w:t>公开、公平、公正</w:t>
      </w:r>
      <w:r w:rsidRPr="00B351A0">
        <w:rPr>
          <w:rFonts w:ascii="Tahoma" w:eastAsia="宋体" w:hAnsi="Tahoma" w:cs="Tahoma"/>
          <w:color w:val="333333"/>
          <w:kern w:val="0"/>
          <w:sz w:val="27"/>
          <w:szCs w:val="27"/>
          <w:bdr w:val="none" w:sz="0" w:space="0" w:color="auto" w:frame="1"/>
        </w:rPr>
        <w:t>”</w:t>
      </w:r>
      <w:r w:rsidRPr="00B351A0">
        <w:rPr>
          <w:rFonts w:ascii="Tahoma" w:eastAsia="宋体" w:hAnsi="Tahoma" w:cs="Tahoma"/>
          <w:color w:val="333333"/>
          <w:kern w:val="0"/>
          <w:sz w:val="27"/>
          <w:szCs w:val="27"/>
          <w:bdr w:val="none" w:sz="0" w:space="0" w:color="auto" w:frame="1"/>
        </w:rPr>
        <w:t>的原则，国际法学院将通过学院及研究生院网站公布博士研究生招生的相关说明（通知）、复试名单和拟录取名单。</w:t>
      </w:r>
    </w:p>
    <w:p w:rsidR="00B351A0" w:rsidRPr="00B351A0" w:rsidRDefault="00B351A0" w:rsidP="00B351A0">
      <w:pPr>
        <w:widowControl/>
        <w:shd w:val="clear" w:color="auto" w:fill="FFFFFF"/>
        <w:spacing w:line="315" w:lineRule="atLeast"/>
        <w:ind w:firstLine="555"/>
        <w:jc w:val="left"/>
        <w:textAlignment w:val="baseline"/>
        <w:rPr>
          <w:rFonts w:ascii="Tahoma" w:eastAsia="宋体" w:hAnsi="Tahoma" w:cs="Tahoma"/>
          <w:color w:val="333333"/>
          <w:kern w:val="0"/>
          <w:szCs w:val="21"/>
        </w:rPr>
      </w:pPr>
      <w:r w:rsidRPr="00B351A0">
        <w:rPr>
          <w:rFonts w:ascii="宋体" w:eastAsia="宋体" w:hAnsi="宋体" w:cs="Tahoma" w:hint="eastAsia"/>
          <w:color w:val="333333"/>
          <w:kern w:val="0"/>
          <w:sz w:val="27"/>
          <w:szCs w:val="27"/>
          <w:bdr w:val="none" w:sz="0" w:space="0" w:color="auto" w:frame="1"/>
        </w:rPr>
        <w:t>（二）对招生录取过程中出现的异议，考生可以向国际法学院研究生招生工作领导小组提出申诉；若仍有争议，可向华东政法大学研究生招生办公室或校纪检监察机构提出申诉。</w:t>
      </w:r>
    </w:p>
    <w:p w:rsidR="00B351A0" w:rsidRPr="00B351A0" w:rsidRDefault="00B351A0" w:rsidP="00B351A0">
      <w:pPr>
        <w:widowControl/>
        <w:shd w:val="clear" w:color="auto" w:fill="FFFFFF"/>
        <w:spacing w:line="315" w:lineRule="atLeast"/>
        <w:ind w:firstLine="555"/>
        <w:jc w:val="left"/>
        <w:textAlignment w:val="baseline"/>
        <w:rPr>
          <w:rFonts w:ascii="Tahoma" w:eastAsia="宋体" w:hAnsi="Tahoma" w:cs="Tahoma"/>
          <w:color w:val="333333"/>
          <w:kern w:val="0"/>
          <w:szCs w:val="21"/>
        </w:rPr>
      </w:pPr>
      <w:r w:rsidRPr="00B351A0">
        <w:rPr>
          <w:rFonts w:ascii="宋体" w:eastAsia="宋体" w:hAnsi="宋体" w:cs="Tahoma" w:hint="eastAsia"/>
          <w:b/>
          <w:bCs/>
          <w:color w:val="333333"/>
          <w:kern w:val="0"/>
          <w:sz w:val="27"/>
        </w:rPr>
        <w:t>十一、其他</w:t>
      </w:r>
    </w:p>
    <w:p w:rsidR="00B351A0" w:rsidRPr="00B351A0" w:rsidRDefault="00B351A0" w:rsidP="00B351A0">
      <w:pPr>
        <w:widowControl/>
        <w:shd w:val="clear" w:color="auto" w:fill="FFFFFF"/>
        <w:spacing w:line="315" w:lineRule="atLeast"/>
        <w:ind w:firstLine="555"/>
        <w:jc w:val="left"/>
        <w:textAlignment w:val="baseline"/>
        <w:rPr>
          <w:rFonts w:ascii="Tahoma" w:eastAsia="宋体" w:hAnsi="Tahoma" w:cs="Tahoma"/>
          <w:color w:val="333333"/>
          <w:kern w:val="0"/>
          <w:szCs w:val="21"/>
        </w:rPr>
      </w:pPr>
      <w:r w:rsidRPr="00B351A0">
        <w:rPr>
          <w:rFonts w:ascii="宋体" w:eastAsia="宋体" w:hAnsi="宋体" w:cs="Tahoma" w:hint="eastAsia"/>
          <w:color w:val="333333"/>
          <w:kern w:val="0"/>
          <w:sz w:val="27"/>
          <w:szCs w:val="27"/>
          <w:bdr w:val="none" w:sz="0" w:space="0" w:color="auto" w:frame="1"/>
        </w:rPr>
        <w:t>关于体检、培养费用、奖助体系、住宿等事宜请参看《华东政法大学</w:t>
      </w:r>
      <w:r w:rsidRPr="00B351A0">
        <w:rPr>
          <w:rFonts w:ascii="Tahoma" w:eastAsia="宋体" w:hAnsi="Tahoma" w:cs="Tahoma"/>
          <w:color w:val="333333"/>
          <w:kern w:val="0"/>
          <w:sz w:val="27"/>
          <w:szCs w:val="27"/>
          <w:bdr w:val="none" w:sz="0" w:space="0" w:color="auto" w:frame="1"/>
        </w:rPr>
        <w:t>2022</w:t>
      </w:r>
      <w:r w:rsidRPr="00B351A0">
        <w:rPr>
          <w:rFonts w:ascii="Tahoma" w:eastAsia="宋体" w:hAnsi="Tahoma" w:cs="Tahoma"/>
          <w:color w:val="333333"/>
          <w:kern w:val="0"/>
          <w:sz w:val="27"/>
          <w:szCs w:val="27"/>
          <w:bdr w:val="none" w:sz="0" w:space="0" w:color="auto" w:frame="1"/>
        </w:rPr>
        <w:t>年招收攻读博士学位研究生简章》。</w:t>
      </w:r>
    </w:p>
    <w:p w:rsidR="00B351A0" w:rsidRPr="00B351A0" w:rsidRDefault="00B351A0" w:rsidP="00B351A0">
      <w:pPr>
        <w:widowControl/>
        <w:shd w:val="clear" w:color="auto" w:fill="FFFFFF"/>
        <w:spacing w:line="315" w:lineRule="atLeast"/>
        <w:ind w:firstLine="555"/>
        <w:jc w:val="left"/>
        <w:textAlignment w:val="baseline"/>
        <w:rPr>
          <w:rFonts w:ascii="Tahoma" w:eastAsia="宋体" w:hAnsi="Tahoma" w:cs="Tahoma"/>
          <w:color w:val="333333"/>
          <w:kern w:val="0"/>
          <w:szCs w:val="21"/>
        </w:rPr>
      </w:pPr>
      <w:r w:rsidRPr="00B351A0">
        <w:rPr>
          <w:rFonts w:ascii="宋体" w:eastAsia="宋体" w:hAnsi="宋体" w:cs="Tahoma" w:hint="eastAsia"/>
          <w:color w:val="333333"/>
          <w:kern w:val="0"/>
          <w:sz w:val="27"/>
          <w:szCs w:val="27"/>
          <w:bdr w:val="none" w:sz="0" w:space="0" w:color="auto" w:frame="1"/>
        </w:rPr>
        <w:t>华东政法大学国际法学院联系方式：</w:t>
      </w:r>
    </w:p>
    <w:p w:rsidR="00B351A0" w:rsidRPr="00B351A0" w:rsidRDefault="00B351A0" w:rsidP="00B351A0">
      <w:pPr>
        <w:widowControl/>
        <w:shd w:val="clear" w:color="auto" w:fill="FFFFFF"/>
        <w:spacing w:line="315" w:lineRule="atLeast"/>
        <w:ind w:firstLine="555"/>
        <w:jc w:val="left"/>
        <w:textAlignment w:val="baseline"/>
        <w:rPr>
          <w:rFonts w:ascii="Tahoma" w:eastAsia="宋体" w:hAnsi="Tahoma" w:cs="Tahoma"/>
          <w:color w:val="333333"/>
          <w:kern w:val="0"/>
          <w:szCs w:val="21"/>
        </w:rPr>
      </w:pPr>
      <w:r w:rsidRPr="00B351A0">
        <w:rPr>
          <w:rFonts w:ascii="宋体" w:eastAsia="宋体" w:hAnsi="宋体" w:cs="Tahoma" w:hint="eastAsia"/>
          <w:color w:val="333333"/>
          <w:kern w:val="0"/>
          <w:sz w:val="27"/>
          <w:szCs w:val="27"/>
          <w:bdr w:val="none" w:sz="0" w:space="0" w:color="auto" w:frame="1"/>
        </w:rPr>
        <w:t>咨询电话：</w:t>
      </w:r>
      <w:r w:rsidRPr="00B351A0">
        <w:rPr>
          <w:rFonts w:ascii="Tahoma" w:eastAsia="宋体" w:hAnsi="Tahoma" w:cs="Tahoma"/>
          <w:color w:val="333333"/>
          <w:kern w:val="0"/>
          <w:sz w:val="27"/>
          <w:szCs w:val="27"/>
          <w:bdr w:val="none" w:sz="0" w:space="0" w:color="auto" w:frame="1"/>
        </w:rPr>
        <w:t>021-6207 1928</w:t>
      </w:r>
    </w:p>
    <w:p w:rsidR="00B351A0" w:rsidRPr="00B351A0" w:rsidRDefault="00B351A0" w:rsidP="00B351A0">
      <w:pPr>
        <w:widowControl/>
        <w:shd w:val="clear" w:color="auto" w:fill="FFFFFF"/>
        <w:spacing w:line="315" w:lineRule="atLeast"/>
        <w:ind w:firstLine="555"/>
        <w:jc w:val="left"/>
        <w:textAlignment w:val="baseline"/>
        <w:rPr>
          <w:rFonts w:ascii="Tahoma" w:eastAsia="宋体" w:hAnsi="Tahoma" w:cs="Tahoma"/>
          <w:color w:val="333333"/>
          <w:kern w:val="0"/>
          <w:szCs w:val="21"/>
        </w:rPr>
      </w:pPr>
      <w:r w:rsidRPr="00B351A0">
        <w:rPr>
          <w:rFonts w:ascii="宋体" w:eastAsia="宋体" w:hAnsi="宋体" w:cs="Tahoma" w:hint="eastAsia"/>
          <w:color w:val="333333"/>
          <w:kern w:val="0"/>
          <w:sz w:val="27"/>
          <w:szCs w:val="27"/>
          <w:bdr w:val="none" w:sz="0" w:space="0" w:color="auto" w:frame="1"/>
        </w:rPr>
        <w:t>办公地址：上海市长宁区万航渡路</w:t>
      </w:r>
      <w:r w:rsidRPr="00B351A0">
        <w:rPr>
          <w:rFonts w:ascii="Tahoma" w:eastAsia="宋体" w:hAnsi="Tahoma" w:cs="Tahoma"/>
          <w:color w:val="333333"/>
          <w:kern w:val="0"/>
          <w:sz w:val="27"/>
          <w:szCs w:val="27"/>
          <w:bdr w:val="none" w:sz="0" w:space="0" w:color="auto" w:frame="1"/>
        </w:rPr>
        <w:t>1575</w:t>
      </w:r>
      <w:r w:rsidRPr="00B351A0">
        <w:rPr>
          <w:rFonts w:ascii="Tahoma" w:eastAsia="宋体" w:hAnsi="Tahoma" w:cs="Tahoma"/>
          <w:color w:val="333333"/>
          <w:kern w:val="0"/>
          <w:sz w:val="27"/>
          <w:szCs w:val="27"/>
          <w:bdr w:val="none" w:sz="0" w:space="0" w:color="auto" w:frame="1"/>
        </w:rPr>
        <w:t>号</w:t>
      </w:r>
      <w:r w:rsidRPr="00B351A0">
        <w:rPr>
          <w:rFonts w:ascii="Tahoma" w:eastAsia="宋体" w:hAnsi="Tahoma" w:cs="Tahoma"/>
          <w:color w:val="333333"/>
          <w:kern w:val="0"/>
          <w:sz w:val="27"/>
          <w:szCs w:val="27"/>
          <w:bdr w:val="none" w:sz="0" w:space="0" w:color="auto" w:frame="1"/>
        </w:rPr>
        <w:t>40</w:t>
      </w:r>
      <w:r w:rsidRPr="00B351A0">
        <w:rPr>
          <w:rFonts w:ascii="宋体" w:eastAsia="宋体" w:hAnsi="宋体" w:cs="Tahoma" w:hint="eastAsia"/>
          <w:color w:val="333333"/>
          <w:kern w:val="0"/>
          <w:sz w:val="27"/>
          <w:szCs w:val="27"/>
          <w:bdr w:val="none" w:sz="0" w:space="0" w:color="auto" w:frame="1"/>
        </w:rPr>
        <w:t>号楼</w:t>
      </w:r>
      <w:r w:rsidRPr="00B351A0">
        <w:rPr>
          <w:rFonts w:ascii="Tahoma" w:eastAsia="宋体" w:hAnsi="Tahoma" w:cs="Tahoma"/>
          <w:color w:val="333333"/>
          <w:kern w:val="0"/>
          <w:sz w:val="27"/>
          <w:szCs w:val="27"/>
          <w:bdr w:val="none" w:sz="0" w:space="0" w:color="auto" w:frame="1"/>
        </w:rPr>
        <w:t>202</w:t>
      </w:r>
      <w:r w:rsidRPr="00B351A0">
        <w:rPr>
          <w:rFonts w:ascii="宋体" w:eastAsia="宋体" w:hAnsi="宋体" w:cs="Tahoma" w:hint="eastAsia"/>
          <w:color w:val="333333"/>
          <w:kern w:val="0"/>
          <w:sz w:val="27"/>
          <w:szCs w:val="27"/>
          <w:bdr w:val="none" w:sz="0" w:space="0" w:color="auto" w:frame="1"/>
        </w:rPr>
        <w:t>办公室</w:t>
      </w:r>
    </w:p>
    <w:p w:rsidR="00B351A0" w:rsidRPr="00B351A0" w:rsidRDefault="00B351A0" w:rsidP="00B351A0">
      <w:pPr>
        <w:widowControl/>
        <w:shd w:val="clear" w:color="auto" w:fill="FFFFFF"/>
        <w:spacing w:line="315" w:lineRule="atLeast"/>
        <w:ind w:firstLine="555"/>
        <w:jc w:val="left"/>
        <w:textAlignment w:val="baseline"/>
        <w:rPr>
          <w:rFonts w:ascii="Tahoma" w:eastAsia="宋体" w:hAnsi="Tahoma" w:cs="Tahoma"/>
          <w:color w:val="333333"/>
          <w:kern w:val="0"/>
          <w:szCs w:val="21"/>
        </w:rPr>
      </w:pPr>
      <w:r w:rsidRPr="00B351A0">
        <w:rPr>
          <w:rFonts w:ascii="宋体" w:eastAsia="宋体" w:hAnsi="宋体" w:cs="Tahoma" w:hint="eastAsia"/>
          <w:color w:val="333333"/>
          <w:kern w:val="0"/>
          <w:sz w:val="27"/>
          <w:szCs w:val="27"/>
          <w:bdr w:val="none" w:sz="0" w:space="0" w:color="auto" w:frame="1"/>
        </w:rPr>
        <w:t>华东政法大学研究生招生办公室联系方式：</w:t>
      </w:r>
    </w:p>
    <w:p w:rsidR="00B351A0" w:rsidRPr="00B351A0" w:rsidRDefault="00B351A0" w:rsidP="00B351A0">
      <w:pPr>
        <w:widowControl/>
        <w:shd w:val="clear" w:color="auto" w:fill="FFFFFF"/>
        <w:spacing w:line="315" w:lineRule="atLeast"/>
        <w:ind w:firstLine="480"/>
        <w:jc w:val="left"/>
        <w:textAlignment w:val="baseline"/>
        <w:rPr>
          <w:rFonts w:ascii="Tahoma" w:eastAsia="宋体" w:hAnsi="Tahoma" w:cs="Tahoma"/>
          <w:color w:val="333333"/>
          <w:kern w:val="0"/>
          <w:sz w:val="27"/>
          <w:szCs w:val="27"/>
          <w:bdr w:val="none" w:sz="0" w:space="0" w:color="auto" w:frame="1"/>
        </w:rPr>
      </w:pPr>
      <w:r w:rsidRPr="00B351A0">
        <w:rPr>
          <w:rFonts w:ascii="宋体" w:eastAsia="宋体" w:hAnsi="宋体" w:cs="Tahoma" w:hint="eastAsia"/>
          <w:color w:val="333333"/>
          <w:kern w:val="0"/>
          <w:sz w:val="27"/>
          <w:szCs w:val="27"/>
          <w:bdr w:val="none" w:sz="0" w:space="0" w:color="auto" w:frame="1"/>
        </w:rPr>
        <w:t>咨询电话：</w:t>
      </w:r>
      <w:r w:rsidRPr="00B351A0">
        <w:rPr>
          <w:rFonts w:ascii="Tahoma" w:eastAsia="宋体" w:hAnsi="Tahoma" w:cs="Tahoma"/>
          <w:color w:val="333333"/>
          <w:kern w:val="0"/>
          <w:sz w:val="27"/>
          <w:szCs w:val="27"/>
          <w:bdr w:val="none" w:sz="0" w:space="0" w:color="auto" w:frame="1"/>
        </w:rPr>
        <w:t>021</w:t>
      </w:r>
      <w:r w:rsidRPr="00B351A0">
        <w:rPr>
          <w:rFonts w:ascii="Tahoma" w:eastAsia="宋体" w:hAnsi="Tahoma" w:cs="Tahoma"/>
          <w:color w:val="333333"/>
          <w:kern w:val="0"/>
          <w:sz w:val="27"/>
          <w:szCs w:val="27"/>
          <w:bdr w:val="none" w:sz="0" w:space="0" w:color="auto" w:frame="1"/>
        </w:rPr>
        <w:t>－</w:t>
      </w:r>
      <w:r w:rsidRPr="00B351A0">
        <w:rPr>
          <w:rFonts w:ascii="Tahoma" w:eastAsia="宋体" w:hAnsi="Tahoma" w:cs="Tahoma"/>
          <w:color w:val="333333"/>
          <w:kern w:val="0"/>
          <w:sz w:val="27"/>
          <w:szCs w:val="27"/>
          <w:bdr w:val="none" w:sz="0" w:space="0" w:color="auto" w:frame="1"/>
        </w:rPr>
        <w:t>6207 </w:t>
      </w:r>
      <w:r w:rsidRPr="00B351A0">
        <w:rPr>
          <w:rFonts w:ascii="Tahoma" w:eastAsia="宋体" w:hAnsi="Tahoma" w:cs="Tahoma" w:hint="eastAsia"/>
          <w:color w:val="333333"/>
          <w:kern w:val="0"/>
          <w:sz w:val="27"/>
          <w:szCs w:val="27"/>
          <w:bdr w:val="none" w:sz="0" w:space="0" w:color="auto" w:frame="1"/>
        </w:rPr>
        <w:t>1885</w:t>
      </w:r>
    </w:p>
    <w:p w:rsidR="00B351A0" w:rsidRPr="00B351A0" w:rsidRDefault="00B351A0" w:rsidP="00B351A0">
      <w:pPr>
        <w:widowControl/>
        <w:shd w:val="clear" w:color="auto" w:fill="FFFFFF"/>
        <w:spacing w:line="315" w:lineRule="atLeast"/>
        <w:ind w:firstLine="480"/>
        <w:jc w:val="left"/>
        <w:textAlignment w:val="baseline"/>
        <w:rPr>
          <w:rFonts w:ascii="Tahoma" w:eastAsia="宋体" w:hAnsi="Tahoma" w:cs="Tahoma"/>
          <w:color w:val="333333"/>
          <w:kern w:val="0"/>
          <w:szCs w:val="21"/>
        </w:rPr>
      </w:pPr>
      <w:r w:rsidRPr="00B351A0">
        <w:rPr>
          <w:rFonts w:ascii="宋体" w:eastAsia="宋体" w:hAnsi="宋体" w:cs="Tahoma" w:hint="eastAsia"/>
          <w:color w:val="333333"/>
          <w:kern w:val="0"/>
          <w:sz w:val="27"/>
          <w:szCs w:val="27"/>
          <w:bdr w:val="none" w:sz="0" w:space="0" w:color="auto" w:frame="1"/>
        </w:rPr>
        <w:t>邮政编码：</w:t>
      </w:r>
      <w:r w:rsidRPr="00B351A0">
        <w:rPr>
          <w:rFonts w:ascii="Tahoma" w:eastAsia="宋体" w:hAnsi="Tahoma" w:cs="Tahoma"/>
          <w:color w:val="333333"/>
          <w:kern w:val="0"/>
          <w:sz w:val="27"/>
          <w:szCs w:val="27"/>
          <w:bdr w:val="none" w:sz="0" w:space="0" w:color="auto" w:frame="1"/>
        </w:rPr>
        <w:t>200042</w:t>
      </w:r>
    </w:p>
    <w:p w:rsidR="00B351A0" w:rsidRPr="00B351A0" w:rsidRDefault="00B351A0" w:rsidP="00B351A0">
      <w:pPr>
        <w:widowControl/>
        <w:shd w:val="clear" w:color="auto" w:fill="FFFFFF"/>
        <w:spacing w:line="315" w:lineRule="atLeast"/>
        <w:ind w:firstLine="480"/>
        <w:jc w:val="left"/>
        <w:textAlignment w:val="baseline"/>
        <w:rPr>
          <w:rFonts w:ascii="Tahoma" w:eastAsia="宋体" w:hAnsi="Tahoma" w:cs="Tahoma"/>
          <w:color w:val="333333"/>
          <w:kern w:val="0"/>
          <w:szCs w:val="21"/>
        </w:rPr>
      </w:pPr>
      <w:r w:rsidRPr="00B351A0">
        <w:rPr>
          <w:rFonts w:ascii="宋体" w:eastAsia="宋体" w:hAnsi="宋体" w:cs="Tahoma" w:hint="eastAsia"/>
          <w:color w:val="333333"/>
          <w:kern w:val="0"/>
          <w:sz w:val="27"/>
          <w:szCs w:val="27"/>
          <w:bdr w:val="none" w:sz="0" w:space="0" w:color="auto" w:frame="1"/>
        </w:rPr>
        <w:lastRenderedPageBreak/>
        <w:t>办公地址：上海市长宁区万航渡路</w:t>
      </w:r>
      <w:r w:rsidRPr="00B351A0">
        <w:rPr>
          <w:rFonts w:ascii="Tahoma" w:eastAsia="宋体" w:hAnsi="Tahoma" w:cs="Tahoma"/>
          <w:color w:val="333333"/>
          <w:kern w:val="0"/>
          <w:sz w:val="27"/>
          <w:szCs w:val="27"/>
          <w:bdr w:val="none" w:sz="0" w:space="0" w:color="auto" w:frame="1"/>
        </w:rPr>
        <w:t>1575</w:t>
      </w:r>
      <w:r w:rsidRPr="00B351A0">
        <w:rPr>
          <w:rFonts w:ascii="Tahoma" w:eastAsia="宋体" w:hAnsi="Tahoma" w:cs="Tahoma"/>
          <w:color w:val="333333"/>
          <w:kern w:val="0"/>
          <w:sz w:val="27"/>
          <w:szCs w:val="27"/>
          <w:bdr w:val="none" w:sz="0" w:space="0" w:color="auto" w:frame="1"/>
        </w:rPr>
        <w:t>号</w:t>
      </w:r>
      <w:r w:rsidRPr="00B351A0">
        <w:rPr>
          <w:rFonts w:ascii="Tahoma" w:eastAsia="宋体" w:hAnsi="Tahoma" w:cs="Tahoma"/>
          <w:color w:val="333333"/>
          <w:kern w:val="0"/>
          <w:sz w:val="27"/>
          <w:szCs w:val="27"/>
          <w:bdr w:val="none" w:sz="0" w:space="0" w:color="auto" w:frame="1"/>
        </w:rPr>
        <w:t>17</w:t>
      </w:r>
      <w:r w:rsidRPr="00B351A0">
        <w:rPr>
          <w:rFonts w:ascii="Tahoma" w:eastAsia="宋体" w:hAnsi="Tahoma" w:cs="Tahoma"/>
          <w:color w:val="333333"/>
          <w:kern w:val="0"/>
          <w:sz w:val="27"/>
          <w:szCs w:val="27"/>
          <w:bdr w:val="none" w:sz="0" w:space="0" w:color="auto" w:frame="1"/>
        </w:rPr>
        <w:t>号楼</w:t>
      </w:r>
      <w:r w:rsidRPr="00B351A0">
        <w:rPr>
          <w:rFonts w:ascii="Tahoma" w:eastAsia="宋体" w:hAnsi="Tahoma" w:cs="Tahoma"/>
          <w:color w:val="333333"/>
          <w:kern w:val="0"/>
          <w:sz w:val="27"/>
          <w:szCs w:val="27"/>
          <w:bdr w:val="none" w:sz="0" w:space="0" w:color="auto" w:frame="1"/>
        </w:rPr>
        <w:t>10</w:t>
      </w:r>
      <w:r w:rsidRPr="00B351A0">
        <w:rPr>
          <w:rFonts w:ascii="宋体" w:eastAsia="宋体" w:hAnsi="宋体" w:cs="Tahoma" w:hint="eastAsia"/>
          <w:color w:val="333333"/>
          <w:kern w:val="0"/>
          <w:sz w:val="27"/>
          <w:szCs w:val="27"/>
          <w:bdr w:val="none" w:sz="0" w:space="0" w:color="auto" w:frame="1"/>
        </w:rPr>
        <w:t>2室</w:t>
      </w:r>
    </w:p>
    <w:p w:rsidR="00B351A0" w:rsidRPr="00B351A0" w:rsidRDefault="00B351A0" w:rsidP="00B351A0">
      <w:pPr>
        <w:widowControl/>
        <w:shd w:val="clear" w:color="auto" w:fill="FFFFFF"/>
        <w:spacing w:line="315" w:lineRule="atLeast"/>
        <w:ind w:firstLine="480"/>
        <w:jc w:val="left"/>
        <w:textAlignment w:val="baseline"/>
        <w:rPr>
          <w:rFonts w:ascii="Tahoma" w:eastAsia="宋体" w:hAnsi="Tahoma" w:cs="Tahoma"/>
          <w:color w:val="333333"/>
          <w:kern w:val="0"/>
          <w:szCs w:val="21"/>
        </w:rPr>
      </w:pPr>
    </w:p>
    <w:p w:rsidR="00B351A0" w:rsidRPr="00B351A0" w:rsidRDefault="00B351A0" w:rsidP="00B351A0">
      <w:pPr>
        <w:widowControl/>
        <w:shd w:val="clear" w:color="auto" w:fill="FFFFFF"/>
        <w:spacing w:line="315" w:lineRule="atLeast"/>
        <w:ind w:firstLine="480"/>
        <w:jc w:val="left"/>
        <w:textAlignment w:val="baseline"/>
        <w:rPr>
          <w:rFonts w:ascii="Tahoma" w:eastAsia="宋体" w:hAnsi="Tahoma" w:cs="Tahoma"/>
          <w:color w:val="333333"/>
          <w:kern w:val="0"/>
          <w:szCs w:val="21"/>
        </w:rPr>
      </w:pPr>
      <w:r w:rsidRPr="00B351A0">
        <w:rPr>
          <w:rFonts w:ascii="Tahoma" w:eastAsia="宋体" w:hAnsi="Tahoma" w:cs="Tahoma"/>
          <w:color w:val="333333"/>
          <w:kern w:val="0"/>
          <w:sz w:val="27"/>
          <w:szCs w:val="27"/>
          <w:bdr w:val="none" w:sz="0" w:space="0" w:color="auto" w:frame="1"/>
        </w:rPr>
        <w:t>附件：</w:t>
      </w:r>
      <w:r w:rsidRPr="00B351A0">
        <w:rPr>
          <w:rFonts w:ascii="Tahoma" w:eastAsia="宋体" w:hAnsi="Tahoma" w:cs="Tahoma"/>
          <w:color w:val="333333"/>
          <w:kern w:val="0"/>
          <w:sz w:val="27"/>
          <w:szCs w:val="27"/>
          <w:bdr w:val="none" w:sz="0" w:space="0" w:color="auto" w:frame="1"/>
        </w:rPr>
        <w:t>1.</w:t>
      </w:r>
      <w:r>
        <w:rPr>
          <w:rFonts w:ascii="Tahoma" w:eastAsia="宋体" w:hAnsi="Tahoma" w:cs="Tahoma"/>
          <w:noProof/>
          <w:color w:val="333333"/>
          <w:kern w:val="0"/>
          <w:szCs w:val="21"/>
        </w:rPr>
        <w:drawing>
          <wp:inline distT="0" distB="0" distL="0" distR="0">
            <wp:extent cx="152400" cy="152400"/>
            <wp:effectExtent l="19050" t="0" r="0" b="0"/>
            <wp:docPr id="1" name="图片 1" descr="https://yjsy.ecupl.edu.cn/_ueditor/themes/default/images/icon_d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yjsy.ecupl.edu.cn/_ueditor/themes/default/images/icon_doc.gif"/>
                    <pic:cNvPicPr>
                      <a:picLocks noChangeAspect="1" noChangeArrowheads="1"/>
                    </pic:cNvPicPr>
                  </pic:nvPicPr>
                  <pic:blipFill>
                    <a:blip r:embed="rId6"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hyperlink r:id="rId7" w:history="1">
        <w:r w:rsidRPr="00B351A0">
          <w:rPr>
            <w:rFonts w:ascii="Tahoma" w:eastAsia="宋体" w:hAnsi="Tahoma" w:cs="Tahoma"/>
            <w:color w:val="333333"/>
            <w:kern w:val="0"/>
            <w:sz w:val="27"/>
            <w:u w:val="single"/>
          </w:rPr>
          <w:t>华东政法大学博士生英语水平考试申请表</w:t>
        </w:r>
        <w:r w:rsidRPr="00B351A0">
          <w:rPr>
            <w:rFonts w:ascii="Tahoma" w:eastAsia="宋体" w:hAnsi="Tahoma" w:cs="Tahoma"/>
            <w:color w:val="333333"/>
            <w:kern w:val="0"/>
            <w:sz w:val="27"/>
            <w:u w:val="single"/>
          </w:rPr>
          <w:t>.doc</w:t>
        </w:r>
      </w:hyperlink>
    </w:p>
    <w:p w:rsidR="00B351A0" w:rsidRPr="00B351A0" w:rsidRDefault="00B351A0" w:rsidP="00B351A0">
      <w:pPr>
        <w:widowControl/>
        <w:shd w:val="clear" w:color="auto" w:fill="FFFFFF"/>
        <w:spacing w:line="315" w:lineRule="atLeast"/>
        <w:ind w:firstLine="480"/>
        <w:jc w:val="left"/>
        <w:textAlignment w:val="baseline"/>
        <w:rPr>
          <w:rFonts w:ascii="Tahoma" w:eastAsia="宋体" w:hAnsi="Tahoma" w:cs="Tahoma"/>
          <w:color w:val="333333"/>
          <w:kern w:val="0"/>
          <w:szCs w:val="21"/>
        </w:rPr>
      </w:pPr>
      <w:r w:rsidRPr="00B351A0">
        <w:rPr>
          <w:rFonts w:ascii="Tahoma" w:eastAsia="宋体" w:hAnsi="Tahoma" w:cs="Tahoma"/>
          <w:color w:val="333333"/>
          <w:kern w:val="0"/>
          <w:sz w:val="27"/>
          <w:szCs w:val="27"/>
          <w:bdr w:val="none" w:sz="0" w:space="0" w:color="auto" w:frame="1"/>
        </w:rPr>
        <w:t>2.</w:t>
      </w:r>
      <w:r>
        <w:rPr>
          <w:rFonts w:ascii="Tahoma" w:eastAsia="宋体" w:hAnsi="Tahoma" w:cs="Tahoma"/>
          <w:noProof/>
          <w:color w:val="333333"/>
          <w:kern w:val="0"/>
          <w:szCs w:val="21"/>
        </w:rPr>
        <w:drawing>
          <wp:inline distT="0" distB="0" distL="0" distR="0">
            <wp:extent cx="152400" cy="152400"/>
            <wp:effectExtent l="19050" t="0" r="0" b="0"/>
            <wp:docPr id="2" name="图片 2" descr="https://yjsy.ecupl.edu.cn/_ueditor/themes/default/images/icon_d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yjsy.ecupl.edu.cn/_ueditor/themes/default/images/icon_doc.gif"/>
                    <pic:cNvPicPr>
                      <a:picLocks noChangeAspect="1" noChangeArrowheads="1"/>
                    </pic:cNvPicPr>
                  </pic:nvPicPr>
                  <pic:blipFill>
                    <a:blip r:embed="rId6"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hyperlink r:id="rId8" w:history="1">
        <w:r w:rsidRPr="00B351A0">
          <w:rPr>
            <w:rFonts w:ascii="Tahoma" w:eastAsia="宋体" w:hAnsi="Tahoma" w:cs="Tahoma"/>
            <w:color w:val="333333"/>
            <w:kern w:val="0"/>
            <w:sz w:val="27"/>
            <w:u w:val="single"/>
          </w:rPr>
          <w:t>华东政法大学申请</w:t>
        </w:r>
        <w:r w:rsidRPr="00B351A0">
          <w:rPr>
            <w:rFonts w:ascii="Tahoma" w:eastAsia="宋体" w:hAnsi="Tahoma" w:cs="Tahoma"/>
            <w:color w:val="333333"/>
            <w:kern w:val="0"/>
            <w:sz w:val="27"/>
            <w:u w:val="single"/>
          </w:rPr>
          <w:t>-</w:t>
        </w:r>
        <w:r w:rsidRPr="00B351A0">
          <w:rPr>
            <w:rFonts w:ascii="Tahoma" w:eastAsia="宋体" w:hAnsi="Tahoma" w:cs="Tahoma"/>
            <w:color w:val="333333"/>
            <w:kern w:val="0"/>
            <w:sz w:val="27"/>
            <w:u w:val="single"/>
          </w:rPr>
          <w:t>考核制博士研究生申请表</w:t>
        </w:r>
        <w:r w:rsidRPr="00B351A0">
          <w:rPr>
            <w:rFonts w:ascii="Tahoma" w:eastAsia="宋体" w:hAnsi="Tahoma" w:cs="Tahoma"/>
            <w:color w:val="333333"/>
            <w:kern w:val="0"/>
            <w:sz w:val="27"/>
            <w:u w:val="single"/>
          </w:rPr>
          <w:t>.doc</w:t>
        </w:r>
      </w:hyperlink>
      <w:r w:rsidRPr="00B351A0">
        <w:rPr>
          <w:rFonts w:ascii="Tahoma" w:eastAsia="宋体" w:hAnsi="Tahoma" w:cs="Tahoma"/>
          <w:color w:val="333333"/>
          <w:kern w:val="0"/>
          <w:sz w:val="27"/>
          <w:szCs w:val="27"/>
          <w:bdr w:val="none" w:sz="0" w:space="0" w:color="auto" w:frame="1"/>
        </w:rPr>
        <w:t> </w:t>
      </w:r>
    </w:p>
    <w:p w:rsidR="00B351A0" w:rsidRPr="00B351A0" w:rsidRDefault="00B351A0" w:rsidP="00B351A0">
      <w:pPr>
        <w:widowControl/>
        <w:shd w:val="clear" w:color="auto" w:fill="FFFFFF"/>
        <w:spacing w:line="315" w:lineRule="atLeast"/>
        <w:ind w:firstLine="480"/>
        <w:jc w:val="left"/>
        <w:textAlignment w:val="baseline"/>
        <w:rPr>
          <w:rFonts w:ascii="Tahoma" w:eastAsia="宋体" w:hAnsi="Tahoma" w:cs="Tahoma"/>
          <w:color w:val="333333"/>
          <w:kern w:val="0"/>
          <w:szCs w:val="21"/>
        </w:rPr>
      </w:pPr>
    </w:p>
    <w:p w:rsidR="00B351A0" w:rsidRPr="00B351A0" w:rsidRDefault="00B351A0" w:rsidP="00B351A0">
      <w:pPr>
        <w:widowControl/>
        <w:shd w:val="clear" w:color="auto" w:fill="FFFFFF"/>
        <w:spacing w:line="315" w:lineRule="atLeast"/>
        <w:ind w:firstLine="480"/>
        <w:jc w:val="right"/>
        <w:textAlignment w:val="baseline"/>
        <w:rPr>
          <w:rFonts w:ascii="Tahoma" w:eastAsia="宋体" w:hAnsi="Tahoma" w:cs="Tahoma"/>
          <w:color w:val="333333"/>
          <w:kern w:val="0"/>
          <w:szCs w:val="21"/>
        </w:rPr>
      </w:pPr>
      <w:r w:rsidRPr="00B351A0">
        <w:rPr>
          <w:rFonts w:ascii="宋体" w:eastAsia="宋体" w:hAnsi="宋体" w:cs="Tahoma" w:hint="eastAsia"/>
          <w:color w:val="333333"/>
          <w:kern w:val="0"/>
          <w:sz w:val="27"/>
          <w:szCs w:val="27"/>
          <w:bdr w:val="none" w:sz="0" w:space="0" w:color="auto" w:frame="1"/>
        </w:rPr>
        <w:t>华东政法大学国际法学院</w:t>
      </w:r>
    </w:p>
    <w:p w:rsidR="00B351A0" w:rsidRPr="00B351A0" w:rsidRDefault="00B351A0" w:rsidP="00B351A0">
      <w:pPr>
        <w:widowControl/>
        <w:shd w:val="clear" w:color="auto" w:fill="FFFFFF"/>
        <w:spacing w:line="315" w:lineRule="atLeast"/>
        <w:ind w:firstLine="480"/>
        <w:jc w:val="right"/>
        <w:textAlignment w:val="baseline"/>
        <w:rPr>
          <w:rFonts w:ascii="Tahoma" w:eastAsia="宋体" w:hAnsi="Tahoma" w:cs="Tahoma"/>
          <w:color w:val="333333"/>
          <w:kern w:val="0"/>
          <w:szCs w:val="21"/>
        </w:rPr>
      </w:pPr>
      <w:r w:rsidRPr="00B351A0">
        <w:rPr>
          <w:rFonts w:ascii="宋体" w:eastAsia="宋体" w:hAnsi="宋体" w:cs="Tahoma" w:hint="eastAsia"/>
          <w:color w:val="333333"/>
          <w:kern w:val="0"/>
          <w:sz w:val="27"/>
          <w:szCs w:val="27"/>
          <w:bdr w:val="none" w:sz="0" w:space="0" w:color="auto" w:frame="1"/>
        </w:rPr>
        <w:t>2021年12月13日</w:t>
      </w:r>
    </w:p>
    <w:p w:rsidR="00B351A0" w:rsidRPr="00B351A0" w:rsidRDefault="00B351A0" w:rsidP="00B351A0">
      <w:pPr>
        <w:widowControl/>
        <w:shd w:val="clear" w:color="auto" w:fill="FFFFFF"/>
        <w:spacing w:line="315" w:lineRule="atLeast"/>
        <w:ind w:firstLine="480"/>
        <w:jc w:val="left"/>
        <w:textAlignment w:val="baseline"/>
        <w:rPr>
          <w:rFonts w:ascii="Tahoma" w:eastAsia="宋体" w:hAnsi="Tahoma" w:cs="Tahoma"/>
          <w:color w:val="333333"/>
          <w:kern w:val="0"/>
          <w:szCs w:val="21"/>
        </w:rPr>
      </w:pPr>
      <w:r w:rsidRPr="00B351A0">
        <w:rPr>
          <w:rFonts w:ascii="Tahoma" w:eastAsia="宋体" w:hAnsi="Tahoma" w:cs="Tahoma"/>
          <w:color w:val="333333"/>
          <w:kern w:val="0"/>
          <w:sz w:val="27"/>
          <w:szCs w:val="27"/>
          <w:bdr w:val="none" w:sz="0" w:space="0" w:color="auto" w:frame="1"/>
        </w:rPr>
        <w:t> </w:t>
      </w:r>
    </w:p>
    <w:p w:rsidR="009E1B7D" w:rsidRDefault="009E1B7D"/>
    <w:sectPr w:rsidR="009E1B7D" w:rsidSect="009E1B7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3AE8" w:rsidRDefault="00A03AE8" w:rsidP="00B351A0">
      <w:r>
        <w:separator/>
      </w:r>
    </w:p>
  </w:endnote>
  <w:endnote w:type="continuationSeparator" w:id="0">
    <w:p w:rsidR="00A03AE8" w:rsidRDefault="00A03AE8" w:rsidP="00B351A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3AE8" w:rsidRDefault="00A03AE8" w:rsidP="00B351A0">
      <w:r>
        <w:separator/>
      </w:r>
    </w:p>
  </w:footnote>
  <w:footnote w:type="continuationSeparator" w:id="0">
    <w:p w:rsidR="00A03AE8" w:rsidRDefault="00A03AE8" w:rsidP="00B351A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351A0"/>
    <w:rsid w:val="009E1B7D"/>
    <w:rsid w:val="00A03AE8"/>
    <w:rsid w:val="00B351A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1B7D"/>
    <w:pPr>
      <w:widowControl w:val="0"/>
      <w:jc w:val="both"/>
    </w:pPr>
  </w:style>
  <w:style w:type="paragraph" w:styleId="1">
    <w:name w:val="heading 1"/>
    <w:basedOn w:val="a"/>
    <w:link w:val="1Char"/>
    <w:uiPriority w:val="9"/>
    <w:qFormat/>
    <w:rsid w:val="00B351A0"/>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351A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351A0"/>
    <w:rPr>
      <w:sz w:val="18"/>
      <w:szCs w:val="18"/>
    </w:rPr>
  </w:style>
  <w:style w:type="paragraph" w:styleId="a4">
    <w:name w:val="footer"/>
    <w:basedOn w:val="a"/>
    <w:link w:val="Char0"/>
    <w:uiPriority w:val="99"/>
    <w:semiHidden/>
    <w:unhideWhenUsed/>
    <w:rsid w:val="00B351A0"/>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B351A0"/>
    <w:rPr>
      <w:sz w:val="18"/>
      <w:szCs w:val="18"/>
    </w:rPr>
  </w:style>
  <w:style w:type="character" w:customStyle="1" w:styleId="1Char">
    <w:name w:val="标题 1 Char"/>
    <w:basedOn w:val="a0"/>
    <w:link w:val="1"/>
    <w:uiPriority w:val="9"/>
    <w:rsid w:val="00B351A0"/>
    <w:rPr>
      <w:rFonts w:ascii="宋体" w:eastAsia="宋体" w:hAnsi="宋体" w:cs="宋体"/>
      <w:b/>
      <w:bCs/>
      <w:kern w:val="36"/>
      <w:sz w:val="48"/>
      <w:szCs w:val="48"/>
    </w:rPr>
  </w:style>
  <w:style w:type="paragraph" w:customStyle="1" w:styleId="artimetas">
    <w:name w:val="arti_metas"/>
    <w:basedOn w:val="a"/>
    <w:rsid w:val="00B351A0"/>
    <w:pPr>
      <w:widowControl/>
      <w:spacing w:before="100" w:beforeAutospacing="1" w:after="100" w:afterAutospacing="1"/>
      <w:jc w:val="left"/>
    </w:pPr>
    <w:rPr>
      <w:rFonts w:ascii="宋体" w:eastAsia="宋体" w:hAnsi="宋体" w:cs="宋体"/>
      <w:kern w:val="0"/>
      <w:sz w:val="24"/>
      <w:szCs w:val="24"/>
    </w:rPr>
  </w:style>
  <w:style w:type="character" w:customStyle="1" w:styleId="artiupdate">
    <w:name w:val="arti_update"/>
    <w:basedOn w:val="a0"/>
    <w:rsid w:val="00B351A0"/>
  </w:style>
  <w:style w:type="character" w:customStyle="1" w:styleId="artiviews">
    <w:name w:val="arti_views"/>
    <w:basedOn w:val="a0"/>
    <w:rsid w:val="00B351A0"/>
  </w:style>
  <w:style w:type="character" w:customStyle="1" w:styleId="wpvisitcount">
    <w:name w:val="wp_visitcount"/>
    <w:basedOn w:val="a0"/>
    <w:rsid w:val="00B351A0"/>
  </w:style>
  <w:style w:type="character" w:styleId="a5">
    <w:name w:val="Strong"/>
    <w:basedOn w:val="a0"/>
    <w:uiPriority w:val="22"/>
    <w:qFormat/>
    <w:rsid w:val="00B351A0"/>
    <w:rPr>
      <w:b/>
      <w:bCs/>
    </w:rPr>
  </w:style>
  <w:style w:type="character" w:styleId="a6">
    <w:name w:val="Hyperlink"/>
    <w:basedOn w:val="a0"/>
    <w:uiPriority w:val="99"/>
    <w:semiHidden/>
    <w:unhideWhenUsed/>
    <w:rsid w:val="00B351A0"/>
    <w:rPr>
      <w:color w:val="0000FF"/>
      <w:u w:val="single"/>
    </w:rPr>
  </w:style>
  <w:style w:type="paragraph" w:styleId="a7">
    <w:name w:val="Balloon Text"/>
    <w:basedOn w:val="a"/>
    <w:link w:val="Char1"/>
    <w:uiPriority w:val="99"/>
    <w:semiHidden/>
    <w:unhideWhenUsed/>
    <w:rsid w:val="00B351A0"/>
    <w:rPr>
      <w:sz w:val="18"/>
      <w:szCs w:val="18"/>
    </w:rPr>
  </w:style>
  <w:style w:type="character" w:customStyle="1" w:styleId="Char1">
    <w:name w:val="批注框文本 Char"/>
    <w:basedOn w:val="a0"/>
    <w:link w:val="a7"/>
    <w:uiPriority w:val="99"/>
    <w:semiHidden/>
    <w:rsid w:val="00B351A0"/>
    <w:rPr>
      <w:sz w:val="18"/>
      <w:szCs w:val="18"/>
    </w:rPr>
  </w:style>
</w:styles>
</file>

<file path=word/webSettings.xml><?xml version="1.0" encoding="utf-8"?>
<w:webSettings xmlns:r="http://schemas.openxmlformats.org/officeDocument/2006/relationships" xmlns:w="http://schemas.openxmlformats.org/wordprocessingml/2006/main">
  <w:divs>
    <w:div w:id="779224054">
      <w:bodyDiv w:val="1"/>
      <w:marLeft w:val="0"/>
      <w:marRight w:val="0"/>
      <w:marTop w:val="0"/>
      <w:marBottom w:val="0"/>
      <w:divBdr>
        <w:top w:val="none" w:sz="0" w:space="0" w:color="auto"/>
        <w:left w:val="none" w:sz="0" w:space="0" w:color="auto"/>
        <w:bottom w:val="none" w:sz="0" w:space="0" w:color="auto"/>
        <w:right w:val="none" w:sz="0" w:space="0" w:color="auto"/>
      </w:divBdr>
      <w:divsChild>
        <w:div w:id="1110665208">
          <w:marLeft w:val="0"/>
          <w:marRight w:val="0"/>
          <w:marTop w:val="0"/>
          <w:marBottom w:val="0"/>
          <w:divBdr>
            <w:top w:val="none" w:sz="0" w:space="0" w:color="auto"/>
            <w:left w:val="none" w:sz="0" w:space="0" w:color="auto"/>
            <w:bottom w:val="none" w:sz="0" w:space="0" w:color="auto"/>
            <w:right w:val="none" w:sz="0" w:space="0" w:color="auto"/>
          </w:divBdr>
          <w:divsChild>
            <w:div w:id="130055255">
              <w:marLeft w:val="0"/>
              <w:marRight w:val="0"/>
              <w:marTop w:val="0"/>
              <w:marBottom w:val="0"/>
              <w:divBdr>
                <w:top w:val="none" w:sz="0" w:space="0" w:color="auto"/>
                <w:left w:val="none" w:sz="0" w:space="0" w:color="auto"/>
                <w:bottom w:val="none" w:sz="0" w:space="0" w:color="auto"/>
                <w:right w:val="none" w:sz="0" w:space="0" w:color="auto"/>
              </w:divBdr>
              <w:divsChild>
                <w:div w:id="540095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yjsy.ecupl.edu.cn/_upload/article/files/1f/b6/ae4a95a74462b3b8344b0293cd47/87ff0385-33a0-4bf7-b50e-ee11c08762fe.doc" TargetMode="External"/><Relationship Id="rId3" Type="http://schemas.openxmlformats.org/officeDocument/2006/relationships/webSettings" Target="webSettings.xml"/><Relationship Id="rId7" Type="http://schemas.openxmlformats.org/officeDocument/2006/relationships/hyperlink" Target="https://yjsy.ecupl.edu.cn/_upload/article/files/1f/b6/ae4a95a74462b3b8344b0293cd47/aaf035a4-ff4a-4c36-b3a7-d281c1d7675d.do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591</Words>
  <Characters>3369</Characters>
  <Application>Microsoft Office Word</Application>
  <DocSecurity>0</DocSecurity>
  <Lines>28</Lines>
  <Paragraphs>7</Paragraphs>
  <ScaleCrop>false</ScaleCrop>
  <Company/>
  <LinksUpToDate>false</LinksUpToDate>
  <CharactersWithSpaces>3953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张葆</dc:creator>
  <cp:keywords/>
  <dc:description/>
  <cp:lastModifiedBy>张葆</cp:lastModifiedBy>
  <cp:revision>3</cp:revision>
  <dcterms:created xsi:type="dcterms:W3CDTF">2021-12-31T08:56:00Z</dcterms:created>
  <dcterms:modified xsi:type="dcterms:W3CDTF">2021-12-31T08:57:00Z</dcterms:modified>
</cp:coreProperties>
</file>